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20582DEC" w14:textId="77777777" w:rsidR="005D6EAB" w:rsidRPr="005D6EAB" w:rsidRDefault="005D6EAB">
      <w:pPr>
        <w:rPr>
          <w:rFonts w:ascii="Calibri" w:hAnsi="Calibri" w:cs="Calibri"/>
          <w:b/>
          <w:bCs/>
        </w:rPr>
      </w:pPr>
      <w:r w:rsidRPr="005D6EAB">
        <w:rPr>
          <w:rFonts w:ascii="Calibri" w:hAnsi="Calibri" w:cs="Calibri"/>
          <w:b/>
          <w:bCs/>
        </w:rPr>
        <w:t>VIAMONT Servis a.s.</w:t>
      </w:r>
    </w:p>
    <w:p w14:paraId="4645DB7C" w14:textId="18D1552D" w:rsidR="00C34CE1" w:rsidRDefault="00C34CE1">
      <w:r>
        <w:rPr>
          <w:rFonts w:ascii="Calibri" w:hAnsi="Calibri" w:cs="Calibri"/>
        </w:rPr>
        <w:t xml:space="preserve">se sídlem: </w:t>
      </w:r>
      <w:r w:rsidR="005D6EAB" w:rsidRPr="00796449">
        <w:rPr>
          <w:rFonts w:ascii="Calibri" w:hAnsi="Calibri" w:cs="Calibri"/>
        </w:rPr>
        <w:t>Mařákova 3079/2, 400 01 Ústí nad Labem</w:t>
      </w:r>
    </w:p>
    <w:p w14:paraId="01020EF9" w14:textId="6A77D97B" w:rsidR="00C34CE1" w:rsidRDefault="00C34CE1">
      <w:r>
        <w:rPr>
          <w:rFonts w:ascii="Calibri" w:hAnsi="Calibri" w:cs="Calibri"/>
        </w:rPr>
        <w:t xml:space="preserve">adresa pro doručování: </w:t>
      </w:r>
      <w:r w:rsidR="005D6EAB" w:rsidRPr="00796449">
        <w:rPr>
          <w:rFonts w:ascii="Calibri" w:hAnsi="Calibri" w:cs="Calibri"/>
        </w:rPr>
        <w:t>Mařákova 3079/2, 400 01 Ústí nad Labem</w:t>
      </w:r>
      <w:r>
        <w:rPr>
          <w:rFonts w:ascii="Calibri" w:hAnsi="Calibri" w:cs="Calibri"/>
        </w:rPr>
        <w:tab/>
      </w:r>
    </w:p>
    <w:p w14:paraId="528C3EF7" w14:textId="3AE0E2C3" w:rsidR="005D6EAB" w:rsidRPr="00796449" w:rsidRDefault="00C34CE1" w:rsidP="005D6EAB">
      <w:pPr>
        <w:rPr>
          <w:rFonts w:ascii="Calibri" w:hAnsi="Calibri" w:cs="Calibri"/>
        </w:rPr>
      </w:pPr>
      <w:r>
        <w:rPr>
          <w:rFonts w:ascii="Calibri" w:hAnsi="Calibri" w:cs="Calibri"/>
        </w:rPr>
        <w:t xml:space="preserve">zastoupený: </w:t>
      </w:r>
      <w:r w:rsidR="005D6EAB" w:rsidRPr="00796449">
        <w:rPr>
          <w:rFonts w:ascii="Calibri" w:hAnsi="Calibri" w:cs="Calibri"/>
        </w:rPr>
        <w:t xml:space="preserve">Ing. Tomáš Novák, předseda představenstva a Ing. Antonín </w:t>
      </w:r>
      <w:proofErr w:type="spellStart"/>
      <w:r w:rsidR="005D6EAB" w:rsidRPr="00796449">
        <w:rPr>
          <w:rFonts w:ascii="Calibri" w:hAnsi="Calibri" w:cs="Calibri"/>
        </w:rPr>
        <w:t>Vajcík</w:t>
      </w:r>
      <w:proofErr w:type="spellEnd"/>
      <w:r w:rsidR="005D6EAB" w:rsidRPr="00796449">
        <w:rPr>
          <w:rFonts w:ascii="Calibri" w:hAnsi="Calibri" w:cs="Calibri"/>
        </w:rPr>
        <w:t xml:space="preserve">, místopředseda představenstva </w:t>
      </w:r>
    </w:p>
    <w:p w14:paraId="5493FC4D" w14:textId="20324805" w:rsidR="005D6EAB" w:rsidRPr="00796449" w:rsidRDefault="00C34CE1" w:rsidP="005D6EAB">
      <w:pPr>
        <w:rPr>
          <w:rFonts w:ascii="Calibri" w:hAnsi="Calibri" w:cs="Calibri"/>
        </w:rPr>
      </w:pPr>
      <w:r>
        <w:rPr>
          <w:rFonts w:ascii="Calibri" w:hAnsi="Calibri" w:cs="Calibri"/>
        </w:rPr>
        <w:t xml:space="preserve">zástupce pověřený ve věcech technických: </w:t>
      </w:r>
      <w:r w:rsidR="001C371C">
        <w:rPr>
          <w:rFonts w:ascii="Calibri" w:hAnsi="Calibri" w:cs="Calibri"/>
        </w:rPr>
        <w:t>*****</w:t>
      </w:r>
      <w:r w:rsidR="005D6EAB" w:rsidRPr="00796449">
        <w:rPr>
          <w:rFonts w:ascii="Calibri" w:hAnsi="Calibri" w:cs="Calibri"/>
        </w:rPr>
        <w:t xml:space="preserve">, </w:t>
      </w:r>
      <w:r w:rsidR="00A63236" w:rsidRPr="00796449">
        <w:rPr>
          <w:rFonts w:ascii="Calibri" w:hAnsi="Calibri" w:cs="Calibri"/>
        </w:rPr>
        <w:t xml:space="preserve">tel.: </w:t>
      </w:r>
      <w:r w:rsidR="001C371C">
        <w:rPr>
          <w:rFonts w:ascii="Calibri" w:hAnsi="Calibri" w:cs="Calibri"/>
        </w:rPr>
        <w:t>*****</w:t>
      </w:r>
      <w:r w:rsidR="005D6EAB" w:rsidRPr="00796449">
        <w:rPr>
          <w:rFonts w:ascii="Calibri" w:hAnsi="Calibri" w:cs="Calibri"/>
          <w:bCs/>
          <w:sz w:val="22"/>
          <w:szCs w:val="22"/>
        </w:rPr>
        <w:t xml:space="preserve"> </w:t>
      </w:r>
      <w:r w:rsidR="005D6EAB" w:rsidRPr="00796449">
        <w:rPr>
          <w:rFonts w:ascii="Calibri" w:hAnsi="Calibri" w:cs="Calibri"/>
        </w:rPr>
        <w:t xml:space="preserve"> </w:t>
      </w:r>
    </w:p>
    <w:p w14:paraId="4C430949" w14:textId="3576689A" w:rsidR="005D6EAB" w:rsidRPr="00796449" w:rsidRDefault="005D6EAB" w:rsidP="005D6EAB">
      <w:pPr>
        <w:rPr>
          <w:rFonts w:ascii="Calibri" w:hAnsi="Calibri" w:cs="Calibri"/>
        </w:rPr>
      </w:pPr>
      <w:r w:rsidRPr="00796449">
        <w:rPr>
          <w:rFonts w:ascii="Calibri" w:hAnsi="Calibri" w:cs="Calibri"/>
        </w:rPr>
        <w:t xml:space="preserve">Hlavní stavbyvedoucí: </w:t>
      </w:r>
      <w:r w:rsidR="001C371C">
        <w:rPr>
          <w:rFonts w:ascii="Calibri" w:hAnsi="Calibri" w:cs="Calibri"/>
        </w:rPr>
        <w:t>*****</w:t>
      </w:r>
      <w:r w:rsidRPr="00796449">
        <w:rPr>
          <w:rFonts w:ascii="Calibri" w:hAnsi="Calibri" w:cs="Calibri"/>
        </w:rPr>
        <w:tab/>
      </w:r>
    </w:p>
    <w:p w14:paraId="1EF2865E" w14:textId="0DD34AB8" w:rsidR="00C34CE1" w:rsidRDefault="00A730C1" w:rsidP="00777E76">
      <w:r>
        <w:rPr>
          <w:rFonts w:ascii="Calibri" w:hAnsi="Calibri" w:cs="Calibri"/>
        </w:rPr>
        <w:t>datová schránka</w:t>
      </w:r>
      <w:r w:rsidR="00C34CE1">
        <w:rPr>
          <w:rFonts w:ascii="Calibri" w:hAnsi="Calibri" w:cs="Calibri"/>
        </w:rPr>
        <w:t xml:space="preserve">: </w:t>
      </w:r>
      <w:proofErr w:type="spellStart"/>
      <w:r w:rsidR="005D6EAB" w:rsidRPr="00796449">
        <w:rPr>
          <w:rFonts w:ascii="Calibri" w:hAnsi="Calibri" w:cs="Calibri"/>
        </w:rPr>
        <w:t>tfvgwau</w:t>
      </w:r>
      <w:proofErr w:type="spellEnd"/>
    </w:p>
    <w:p w14:paraId="59199419" w14:textId="56525F1B" w:rsidR="00C34CE1" w:rsidRDefault="00C34CE1" w:rsidP="00777E76">
      <w:r>
        <w:rPr>
          <w:rFonts w:ascii="Calibri" w:hAnsi="Calibri" w:cs="Calibri"/>
        </w:rPr>
        <w:t xml:space="preserve">e-mail: </w:t>
      </w:r>
      <w:r w:rsidR="001C371C">
        <w:rPr>
          <w:rFonts w:ascii="Calibri" w:hAnsi="Calibri" w:cs="Calibri"/>
        </w:rPr>
        <w:t>*****</w:t>
      </w:r>
      <w:r w:rsidR="005D6EAB" w:rsidRPr="00796449">
        <w:rPr>
          <w:rFonts w:ascii="Calibri" w:hAnsi="Calibri" w:cs="Calibri"/>
        </w:rPr>
        <w:t xml:space="preserve">   </w:t>
      </w:r>
      <w:r>
        <w:rPr>
          <w:rFonts w:ascii="Calibri" w:hAnsi="Calibri" w:cs="Calibri"/>
        </w:rPr>
        <w:t xml:space="preserve">   </w:t>
      </w:r>
    </w:p>
    <w:p w14:paraId="455355A7" w14:textId="1721C50E" w:rsidR="00C34CE1" w:rsidRDefault="00C34CE1">
      <w:r>
        <w:rPr>
          <w:rFonts w:ascii="Calibri" w:hAnsi="Calibri" w:cs="Calibri"/>
        </w:rPr>
        <w:t xml:space="preserve">IČO: </w:t>
      </w:r>
      <w:r w:rsidR="005D6EAB" w:rsidRPr="00796449">
        <w:rPr>
          <w:rFonts w:ascii="Calibri" w:hAnsi="Calibri" w:cs="Calibri"/>
        </w:rPr>
        <w:t>25021851</w:t>
      </w:r>
    </w:p>
    <w:p w14:paraId="2909C7F4" w14:textId="33D352DA" w:rsidR="00C34CE1" w:rsidRDefault="00C34CE1">
      <w:r>
        <w:rPr>
          <w:rFonts w:ascii="Calibri" w:hAnsi="Calibri" w:cs="Calibri"/>
        </w:rPr>
        <w:t xml:space="preserve">DIČ: </w:t>
      </w:r>
      <w:r w:rsidR="005D6EAB" w:rsidRPr="00796449">
        <w:rPr>
          <w:rFonts w:ascii="Calibri" w:hAnsi="Calibri" w:cs="Calibri"/>
        </w:rPr>
        <w:t>CZ25021851</w:t>
      </w:r>
      <w:r>
        <w:rPr>
          <w:rFonts w:ascii="Calibri" w:hAnsi="Calibri" w:cs="Calibri"/>
        </w:rPr>
        <w:tab/>
        <w:t xml:space="preserve">     </w:t>
      </w:r>
    </w:p>
    <w:p w14:paraId="77489EC6" w14:textId="1FB13647" w:rsidR="00C34CE1" w:rsidRDefault="00C34CE1">
      <w:r>
        <w:rPr>
          <w:rFonts w:ascii="Calibri" w:hAnsi="Calibri" w:cs="Calibri"/>
        </w:rPr>
        <w:t xml:space="preserve">bankovní spojení: </w:t>
      </w:r>
      <w:r w:rsidR="001C371C">
        <w:rPr>
          <w:rFonts w:ascii="Calibri" w:hAnsi="Calibri" w:cs="Calibri"/>
        </w:rPr>
        <w:t>*****</w:t>
      </w:r>
    </w:p>
    <w:p w14:paraId="3800088B" w14:textId="53FBCB5D" w:rsidR="00C34CE1" w:rsidRDefault="00C34CE1">
      <w:proofErr w:type="spellStart"/>
      <w:r>
        <w:rPr>
          <w:rFonts w:ascii="Calibri" w:hAnsi="Calibri" w:cs="Calibri"/>
        </w:rPr>
        <w:t>č.ú</w:t>
      </w:r>
      <w:proofErr w:type="spellEnd"/>
      <w:r>
        <w:rPr>
          <w:rFonts w:ascii="Calibri" w:hAnsi="Calibri" w:cs="Calibri"/>
        </w:rPr>
        <w:t xml:space="preserve">.: </w:t>
      </w:r>
      <w:r w:rsidR="001C371C">
        <w:rPr>
          <w:rFonts w:ascii="Calibri" w:hAnsi="Calibri" w:cs="Calibri"/>
        </w:rPr>
        <w:t>*****</w:t>
      </w:r>
    </w:p>
    <w:p w14:paraId="745484A6" w14:textId="15451E75" w:rsidR="00C34CE1" w:rsidRDefault="00C34CE1">
      <w:pPr>
        <w:spacing w:line="264" w:lineRule="auto"/>
        <w:jc w:val="both"/>
      </w:pPr>
      <w:r>
        <w:rPr>
          <w:rFonts w:ascii="Calibri" w:hAnsi="Calibri" w:cs="Calibri"/>
          <w:bCs/>
          <w:color w:val="000000"/>
        </w:rPr>
        <w:t xml:space="preserve">zapsaný v obchodním rejstříku vedeném u </w:t>
      </w:r>
      <w:r w:rsidR="005D6EAB">
        <w:rPr>
          <w:rFonts w:ascii="Calibri" w:hAnsi="Calibri" w:cs="Calibri"/>
          <w:bCs/>
          <w:color w:val="000000"/>
        </w:rPr>
        <w:t xml:space="preserve">Krajského </w:t>
      </w:r>
      <w:r>
        <w:rPr>
          <w:rFonts w:ascii="Calibri" w:hAnsi="Calibri" w:cs="Calibri"/>
          <w:bCs/>
          <w:color w:val="000000"/>
        </w:rPr>
        <w:t>soudu v</w:t>
      </w:r>
      <w:r w:rsidR="005D6EAB">
        <w:rPr>
          <w:rFonts w:ascii="Calibri" w:hAnsi="Calibri" w:cs="Calibri"/>
          <w:bCs/>
          <w:color w:val="000000"/>
        </w:rPr>
        <w:t> Ústí nad Labem</w:t>
      </w:r>
      <w:r>
        <w:rPr>
          <w:rFonts w:ascii="Calibri" w:hAnsi="Calibri" w:cs="Calibri"/>
          <w:bCs/>
          <w:color w:val="000000"/>
        </w:rPr>
        <w:t xml:space="preserve">, spisová značka </w:t>
      </w:r>
      <w:r w:rsidR="00C03E05">
        <w:rPr>
          <w:rFonts w:ascii="Calibri" w:hAnsi="Calibri" w:cs="Calibri"/>
          <w:bCs/>
          <w:color w:val="000000"/>
        </w:rPr>
        <w:t>B1015</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lastRenderedPageBreak/>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40E568ED"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AA0E9D">
        <w:rPr>
          <w:rFonts w:ascii="Calibri" w:hAnsi="Calibri" w:cs="Calibri"/>
        </w:rPr>
        <w:t>„Lávka DO-L22“</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y a soupisu stavebních prací, dodávek a služeb s výkazy výměr, vše zpracované</w:t>
      </w:r>
      <w:r w:rsidR="00AA0E9D">
        <w:rPr>
          <w:rFonts w:ascii="Calibri" w:hAnsi="Calibri" w:cs="Calibri"/>
        </w:rPr>
        <w:t xml:space="preserve"> spol</w:t>
      </w:r>
      <w:r w:rsidR="0098044B">
        <w:rPr>
          <w:rFonts w:ascii="Calibri" w:hAnsi="Calibri" w:cs="Calibri"/>
        </w:rPr>
        <w:t>e</w:t>
      </w:r>
      <w:r w:rsidR="00AA0E9D">
        <w:rPr>
          <w:rFonts w:ascii="Calibri" w:hAnsi="Calibri" w:cs="Calibri"/>
        </w:rPr>
        <w:t xml:space="preserve">čností </w:t>
      </w:r>
      <w:r w:rsidR="00AA0E9D" w:rsidRPr="009E6D07">
        <w:rPr>
          <w:rStyle w:val="Siln"/>
          <w:rFonts w:ascii="Calibri" w:eastAsia="Times New Roman" w:hAnsi="Calibri" w:cs="Calibri"/>
          <w:b w:val="0"/>
          <w:color w:val="000000"/>
          <w:shd w:val="clear" w:color="auto" w:fill="FFFFFF"/>
          <w:lang w:bidi="ar-SA"/>
        </w:rPr>
        <w:t>MIDAKON s. r. o.</w:t>
      </w:r>
      <w:r w:rsidR="00AA0E9D" w:rsidRPr="009E6D07">
        <w:rPr>
          <w:rStyle w:val="Standardnpsmoodstavce2"/>
          <w:rFonts w:ascii="Calibri" w:eastAsia="Times New Roman" w:hAnsi="Calibri" w:cs="Calibri"/>
          <w:b/>
          <w:shd w:val="clear" w:color="auto" w:fill="FFFFFF"/>
          <w:lang w:eastAsia="ar-SA" w:bidi="ar-SA"/>
        </w:rPr>
        <w:t>,</w:t>
      </w:r>
      <w:r w:rsidR="00AA0E9D">
        <w:rPr>
          <w:rStyle w:val="Standardnpsmoodstavce2"/>
          <w:rFonts w:ascii="Calibri" w:eastAsia="Times New Roman" w:hAnsi="Calibri" w:cs="Calibri"/>
          <w:shd w:val="clear" w:color="auto" w:fill="FFFFFF"/>
          <w:lang w:eastAsia="ar-SA" w:bidi="ar-SA"/>
        </w:rPr>
        <w:t xml:space="preserve"> se sídlem </w:t>
      </w:r>
      <w:r w:rsidR="00AA0E9D">
        <w:rPr>
          <w:rStyle w:val="Standardnpsmoodstavce2"/>
          <w:rFonts w:ascii="Calibri" w:eastAsia="Times New Roman" w:hAnsi="Calibri" w:cs="Calibri"/>
          <w:lang w:eastAsia="ar-SA" w:bidi="ar-SA"/>
        </w:rPr>
        <w:t xml:space="preserve">Na Návsi 18/4, Holásky, Brno, PSČ 620 00, IČO </w:t>
      </w:r>
      <w:r w:rsidR="00AA0E9D" w:rsidRPr="009E6D07">
        <w:rPr>
          <w:rStyle w:val="Siln"/>
          <w:rFonts w:ascii="Calibri" w:eastAsia="Times New Roman" w:hAnsi="Calibri" w:cs="Calibri"/>
          <w:b w:val="0"/>
          <w:lang w:eastAsia="ar-SA" w:bidi="ar-SA"/>
        </w:rPr>
        <w:t>08927677</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61952339"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w:t>
      </w:r>
      <w:proofErr w:type="spellStart"/>
      <w:r>
        <w:rPr>
          <w:rFonts w:ascii="Calibri" w:hAnsi="Calibri" w:cs="Calibri"/>
        </w:rPr>
        <w:t>parc</w:t>
      </w:r>
      <w:proofErr w:type="spellEnd"/>
      <w:r>
        <w:rPr>
          <w:rFonts w:ascii="Calibri" w:hAnsi="Calibri" w:cs="Calibri"/>
        </w:rPr>
        <w:t xml:space="preserve">. č. </w:t>
      </w:r>
      <w:r w:rsidR="00AA0E9D">
        <w:rPr>
          <w:rFonts w:ascii="Calibri" w:hAnsi="Calibri" w:cs="Calibri"/>
        </w:rPr>
        <w:t>528/1</w:t>
      </w:r>
      <w:r>
        <w:rPr>
          <w:rFonts w:ascii="Calibri" w:hAnsi="Calibri" w:cs="Calibri"/>
        </w:rPr>
        <w:t xml:space="preserve">, vedený na listu vlastnictví č. </w:t>
      </w:r>
      <w:r w:rsidR="00AA0E9D">
        <w:rPr>
          <w:rFonts w:ascii="Calibri" w:hAnsi="Calibri" w:cs="Calibri"/>
        </w:rPr>
        <w:t>343</w:t>
      </w:r>
      <w:r>
        <w:rPr>
          <w:rFonts w:ascii="Calibri" w:hAnsi="Calibri" w:cs="Calibri"/>
        </w:rPr>
        <w:t xml:space="preserve"> Katastrálním úřadem pro Plzeňský kraj, katastrální pracoviště Domažlice pro obec </w:t>
      </w:r>
      <w:r w:rsidR="00AA0E9D">
        <w:rPr>
          <w:rFonts w:ascii="Calibri" w:hAnsi="Calibri" w:cs="Calibri"/>
        </w:rPr>
        <w:t>Domažlice</w:t>
      </w:r>
      <w:r>
        <w:rPr>
          <w:rFonts w:ascii="Calibri" w:hAnsi="Calibri" w:cs="Calibri"/>
        </w:rPr>
        <w:t xml:space="preserve"> a katastrální území </w:t>
      </w:r>
      <w:r w:rsidR="00AA0E9D">
        <w:rPr>
          <w:rFonts w:ascii="Calibri" w:hAnsi="Calibri" w:cs="Calibri"/>
        </w:rPr>
        <w:t>Havlovice u Domažlic</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77777777"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 xml:space="preserve">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Pr>
          <w:rFonts w:ascii="Calibri" w:hAnsi="Calibri" w:cs="Calibri"/>
        </w:rPr>
        <w:t>North</w:t>
      </w:r>
      <w:proofErr w:type="spell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52433D83" w14:textId="2FAB88DE" w:rsidR="00E21E0A" w:rsidRPr="00971977" w:rsidRDefault="00E21E0A" w:rsidP="002100ED">
      <w:pPr>
        <w:pStyle w:val="WW-Vchoz"/>
        <w:numPr>
          <w:ilvl w:val="0"/>
          <w:numId w:val="2"/>
        </w:numPr>
        <w:spacing w:after="120"/>
        <w:ind w:left="284"/>
        <w:jc w:val="both"/>
        <w:rPr>
          <w:rFonts w:asciiTheme="minorHAnsi" w:hAnsiTheme="minorHAnsi" w:cstheme="minorHAnsi"/>
        </w:rPr>
      </w:pPr>
      <w:r w:rsidRPr="00971977">
        <w:rPr>
          <w:rFonts w:asciiTheme="minorHAnsi" w:hAnsiTheme="minorHAnsi" w:cstheme="minorHAnsi"/>
        </w:rPr>
        <w:t>Objednatel je povinen zhotovitele neprodleně informovat o doručení stavebního povolení vztahujícího se ke stavbě „Lávka DO-L22“, nejdéle ve lhůtě do 3 (třech) pracovních dnů ode dne, kdy stavební povolení nabylo právní moci. Den nabytí právní moci stavebního povolení</w:t>
      </w:r>
      <w:r w:rsidR="005F35EE" w:rsidRPr="00971977">
        <w:rPr>
          <w:rFonts w:asciiTheme="minorHAnsi" w:hAnsiTheme="minorHAnsi" w:cstheme="minorHAnsi"/>
        </w:rPr>
        <w:t xml:space="preserve"> ke stavbě „Lávka DO-L22“, </w:t>
      </w:r>
      <w:r w:rsidRPr="00971977">
        <w:rPr>
          <w:rFonts w:asciiTheme="minorHAnsi" w:hAnsiTheme="minorHAnsi" w:cstheme="minorHAnsi"/>
        </w:rPr>
        <w:t xml:space="preserve">je dnem, kdy </w:t>
      </w:r>
      <w:r w:rsidR="00261242" w:rsidRPr="00971977">
        <w:rPr>
          <w:rFonts w:asciiTheme="minorHAnsi" w:hAnsiTheme="minorHAnsi" w:cstheme="minorHAnsi"/>
        </w:rPr>
        <w:t xml:space="preserve">tato </w:t>
      </w:r>
      <w:r w:rsidRPr="00971977">
        <w:rPr>
          <w:rFonts w:asciiTheme="minorHAnsi" w:hAnsiTheme="minorHAnsi" w:cstheme="minorHAnsi"/>
        </w:rPr>
        <w:t>smlouva nabývá účinnosti ve smyslu článku XXV</w:t>
      </w:r>
      <w:r w:rsidR="00480640" w:rsidRPr="00971977">
        <w:rPr>
          <w:rFonts w:asciiTheme="minorHAnsi" w:hAnsiTheme="minorHAnsi" w:cstheme="minorHAnsi"/>
        </w:rPr>
        <w:t xml:space="preserve"> odstavce 10</w:t>
      </w:r>
      <w:r w:rsidRPr="00971977">
        <w:rPr>
          <w:rFonts w:asciiTheme="minorHAnsi" w:hAnsiTheme="minorHAnsi" w:cstheme="minorHAnsi"/>
        </w:rPr>
        <w:t>.</w:t>
      </w:r>
    </w:p>
    <w:p w14:paraId="17D1E3DA" w14:textId="66D346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1BC433C3"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AA0E9D">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Odmítne-li zhotovitel převzít staveniště, zavazuje se uvést do zápisu o předání a převzetí staveniště důvody takového nepřevzetí. </w:t>
      </w:r>
    </w:p>
    <w:p w14:paraId="39113354" w14:textId="0AF23A85" w:rsidR="002100ED" w:rsidRPr="00971977"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w:t>
      </w:r>
      <w:r w:rsidR="00AA0E9D" w:rsidRPr="00971977">
        <w:rPr>
          <w:rFonts w:ascii="Calibri" w:hAnsi="Calibri" w:cs="Calibri"/>
        </w:rPr>
        <w:t>15.01.2026</w:t>
      </w:r>
      <w:r w:rsidRPr="00971977">
        <w:rPr>
          <w:rFonts w:ascii="Calibri" w:hAnsi="Calibri" w:cs="Calibri"/>
        </w:rPr>
        <w:t>.</w:t>
      </w:r>
    </w:p>
    <w:p w14:paraId="2B32031A" w14:textId="3B2C83B4" w:rsidR="0024280F" w:rsidRPr="00971977" w:rsidRDefault="0024280F" w:rsidP="002100ED">
      <w:pPr>
        <w:pStyle w:val="WW-Vchoz"/>
        <w:spacing w:after="120"/>
        <w:ind w:left="284"/>
        <w:jc w:val="both"/>
        <w:rPr>
          <w:rFonts w:ascii="Calibri" w:hAnsi="Calibri" w:cs="Calibri"/>
        </w:rPr>
      </w:pPr>
      <w:r w:rsidRPr="00971977">
        <w:rPr>
          <w:rFonts w:ascii="Calibri" w:hAnsi="Calibri" w:cs="Calibri"/>
          <w:u w:val="single"/>
        </w:rPr>
        <w:t>Termín umístění</w:t>
      </w:r>
      <w:r w:rsidRPr="00971977">
        <w:t xml:space="preserve"> </w:t>
      </w:r>
      <w:r w:rsidRPr="00971977">
        <w:rPr>
          <w:rFonts w:ascii="Calibri" w:hAnsi="Calibri" w:cs="Calibri"/>
          <w:u w:val="single"/>
        </w:rPr>
        <w:t xml:space="preserve">Lávky DO-L22: </w:t>
      </w:r>
      <w:r w:rsidR="00A02700" w:rsidRPr="00971977">
        <w:rPr>
          <w:rFonts w:ascii="Calibri" w:hAnsi="Calibri" w:cs="Calibri"/>
        </w:rPr>
        <w:t>od 10.04.2026 – 28.04.2026, plně v souladu se „</w:t>
      </w:r>
      <w:r w:rsidR="00971977" w:rsidRPr="00971977">
        <w:rPr>
          <w:rFonts w:ascii="Calibri" w:hAnsi="Calibri" w:cs="Calibri"/>
        </w:rPr>
        <w:t>Souhrnném stanovisku</w:t>
      </w:r>
      <w:r w:rsidR="00A02700" w:rsidRPr="00971977">
        <w:rPr>
          <w:rFonts w:ascii="Calibri" w:hAnsi="Calibri" w:cs="Calibri"/>
        </w:rPr>
        <w:t xml:space="preserve"> Správy železnic k povolení záměru“</w:t>
      </w:r>
    </w:p>
    <w:p w14:paraId="63EAE37F" w14:textId="60B79C57" w:rsidR="002100ED" w:rsidRPr="00971977"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A02700" w:rsidRPr="00971977">
        <w:rPr>
          <w:rFonts w:ascii="Calibri" w:hAnsi="Calibri" w:cs="Calibri"/>
        </w:rPr>
        <w:t>29</w:t>
      </w:r>
      <w:r w:rsidRPr="00971977">
        <w:rPr>
          <w:rFonts w:ascii="Calibri" w:hAnsi="Calibri" w:cs="Calibri"/>
        </w:rPr>
        <w:t>.</w:t>
      </w:r>
      <w:r w:rsidR="00AA0E9D" w:rsidRPr="00971977">
        <w:rPr>
          <w:rFonts w:ascii="Calibri" w:hAnsi="Calibri" w:cs="Calibri"/>
        </w:rPr>
        <w:t>0</w:t>
      </w:r>
      <w:r w:rsidR="00A02700" w:rsidRPr="00971977">
        <w:rPr>
          <w:rFonts w:ascii="Calibri" w:hAnsi="Calibri" w:cs="Calibri"/>
        </w:rPr>
        <w:t>5</w:t>
      </w:r>
      <w:r w:rsidR="00AA0E9D" w:rsidRPr="00971977">
        <w:rPr>
          <w:rFonts w:ascii="Calibri" w:hAnsi="Calibri" w:cs="Calibri"/>
        </w:rPr>
        <w:t>.2026</w:t>
      </w:r>
      <w:r w:rsidR="0024280F" w:rsidRPr="00971977">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AA0E9D">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 xml:space="preserve">Zhotovitel je povinen bezodkladně informovat objednatele o veškerých okolnostech, které mohou mít vliv na termíny provádění díla, přičemž obě smluvní strany se zavazují vyvinout </w:t>
      </w:r>
      <w:r>
        <w:rPr>
          <w:rFonts w:ascii="Calibri" w:hAnsi="Calibri" w:cs="Calibri"/>
        </w:rPr>
        <w:lastRenderedPageBreak/>
        <w:t>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6FE24C7C" w:rsidR="00C34CE1" w:rsidRDefault="00C34CE1">
      <w:pPr>
        <w:pStyle w:val="WW-Vchoz"/>
        <w:spacing w:after="120"/>
        <w:jc w:val="center"/>
      </w:pPr>
      <w:r>
        <w:rPr>
          <w:rFonts w:ascii="Calibri" w:eastAsia="Times New Roman" w:hAnsi="Calibri" w:cs="Calibri"/>
          <w:b/>
        </w:rPr>
        <w:t>cena celkem bez DPH:</w:t>
      </w:r>
      <w:r w:rsidR="00A63236">
        <w:rPr>
          <w:rFonts w:ascii="Calibri" w:eastAsia="Times New Roman" w:hAnsi="Calibri" w:cs="Calibri"/>
          <w:b/>
        </w:rPr>
        <w:t xml:space="preserve"> 8 492 575</w:t>
      </w:r>
      <w:r>
        <w:rPr>
          <w:rFonts w:ascii="Calibri" w:eastAsia="Times New Roman" w:hAnsi="Calibri" w:cs="Calibri"/>
          <w:b/>
        </w:rPr>
        <w:t xml:space="preserve"> Kč</w:t>
      </w:r>
    </w:p>
    <w:p w14:paraId="3704F009" w14:textId="7B11BC87" w:rsidR="00C34CE1" w:rsidRDefault="00C34CE1" w:rsidP="005646D3">
      <w:pPr>
        <w:pStyle w:val="WW-Vchoz"/>
        <w:spacing w:after="120"/>
        <w:jc w:val="center"/>
      </w:pPr>
      <w:r>
        <w:rPr>
          <w:rFonts w:ascii="Calibri" w:eastAsia="Times New Roman" w:hAnsi="Calibri" w:cs="Calibri"/>
          <w:b/>
        </w:rPr>
        <w:t xml:space="preserve">(slovy: </w:t>
      </w:r>
      <w:r w:rsidR="00A9465A" w:rsidRPr="00A9465A">
        <w:rPr>
          <w:rFonts w:ascii="Calibri" w:eastAsia="Times New Roman" w:hAnsi="Calibri" w:cs="Calibri"/>
          <w:b/>
        </w:rPr>
        <w:t>osm milionů čtyři sta devadesát dva tisíc pět set sedmdesát pět korun českých</w:t>
      </w:r>
      <w:r>
        <w:rPr>
          <w:rFonts w:ascii="Calibri" w:eastAsia="Times New Roman" w:hAnsi="Calibri" w:cs="Calibri"/>
          <w:b/>
        </w:rPr>
        <w:t xml:space="preserve"> bez daně</w:t>
      </w:r>
      <w:r w:rsidR="005646D3">
        <w:rPr>
          <w:rFonts w:ascii="Calibri" w:eastAsia="Times New Roman" w:hAnsi="Calibri" w:cs="Calibri"/>
          <w:b/>
        </w:rPr>
        <w:t xml:space="preserve"> </w:t>
      </w:r>
      <w:r>
        <w:rPr>
          <w:rFonts w:ascii="Calibri" w:eastAsia="Times New Roman" w:hAnsi="Calibri" w:cs="Calibri"/>
          <w:b/>
        </w:rPr>
        <w:t>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 xml:space="preserve">Nedílnou součástí smlouvy je příloha č. 2, která obsahuje podrobnou kalkulaci celkové ceny vč. </w:t>
      </w:r>
      <w:r>
        <w:rPr>
          <w:rFonts w:ascii="Calibri" w:hAnsi="Calibri" w:cs="Calibri"/>
        </w:rPr>
        <w:lastRenderedPageBreak/>
        <w:t>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77777777"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lastRenderedPageBreak/>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97EB1F8" w:rsidR="00C34CE1" w:rsidRDefault="00C34CE1">
      <w:pPr>
        <w:pStyle w:val="WW-Vchoz"/>
        <w:spacing w:after="120"/>
        <w:jc w:val="both"/>
        <w:rPr>
          <w:rFonts w:ascii="Calibri" w:hAnsi="Calibri" w:cs="Calibri"/>
        </w:rPr>
      </w:pPr>
      <w:bookmarkStart w:id="2" w:name="_Hlk37091722"/>
    </w:p>
    <w:p w14:paraId="0C7E74D4" w14:textId="6A5494B2" w:rsidR="00971977" w:rsidRDefault="00971977">
      <w:pPr>
        <w:pStyle w:val="WW-Vchoz"/>
        <w:spacing w:after="120"/>
        <w:jc w:val="both"/>
        <w:rPr>
          <w:rFonts w:ascii="Calibri" w:hAnsi="Calibri" w:cs="Calibri"/>
        </w:rPr>
      </w:pPr>
    </w:p>
    <w:p w14:paraId="49D96CE5" w14:textId="77777777" w:rsidR="00971977" w:rsidRDefault="00971977">
      <w:pPr>
        <w:pStyle w:val="WW-Vchoz"/>
        <w:spacing w:after="120"/>
        <w:jc w:val="both"/>
        <w:rPr>
          <w:rFonts w:ascii="Calibri" w:hAnsi="Calibri" w:cs="Calibri"/>
        </w:rPr>
      </w:pPr>
    </w:p>
    <w:bookmarkEnd w:id="2"/>
    <w:p w14:paraId="4C6EB3E4" w14:textId="77777777" w:rsidR="00C34CE1" w:rsidRDefault="00C34CE1">
      <w:pPr>
        <w:pStyle w:val="WW-Vchoz"/>
        <w:spacing w:after="120"/>
        <w:jc w:val="center"/>
      </w:pPr>
      <w:r>
        <w:rPr>
          <w:rFonts w:ascii="Calibri" w:eastAsia="Times New Roman" w:hAnsi="Calibri" w:cs="Calibri"/>
          <w:b/>
          <w:bCs/>
        </w:rPr>
        <w:lastRenderedPageBreak/>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67C74530"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w:t>
      </w:r>
      <w:r w:rsidR="00CF624D" w:rsidRPr="00971977">
        <w:rPr>
          <w:rFonts w:ascii="Calibri" w:hAnsi="Calibri" w:cs="Calibri"/>
        </w:rPr>
        <w:t>předání staveniště</w:t>
      </w:r>
      <w:r w:rsidRPr="00971977">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2898DBFE"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CF624D">
        <w:rPr>
          <w:rFonts w:asciiTheme="minorHAnsi" w:hAnsiTheme="minorHAnsi" w:cs="Times New Roman"/>
        </w:rPr>
        <w:t>560.000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6EF78CF3"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CF624D">
        <w:rPr>
          <w:rFonts w:asciiTheme="minorHAnsi" w:hAnsiTheme="minorHAnsi" w:cs="Calibri"/>
        </w:rPr>
        <w:t>280.000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Bankovní zárukou budou zajištěny veškeré nároky objednatele vůči zhotoviteli, které vzniknou na </w:t>
      </w:r>
      <w:r w:rsidRPr="000B43DE">
        <w:rPr>
          <w:rFonts w:ascii="Calibri" w:hAnsi="Calibri" w:cs="Calibri"/>
        </w:rPr>
        <w:lastRenderedPageBreak/>
        <w:t>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56A55868" w:rsidR="00C34CE1" w:rsidRDefault="00C34CE1">
      <w:pPr>
        <w:pStyle w:val="WW-Vchoz"/>
        <w:spacing w:after="120"/>
        <w:jc w:val="center"/>
        <w:rPr>
          <w:rFonts w:ascii="Calibri" w:hAnsi="Calibri" w:cs="Calibri"/>
          <w:highlight w:val="yellow"/>
        </w:rPr>
      </w:pPr>
    </w:p>
    <w:p w14:paraId="203D769C" w14:textId="77777777" w:rsidR="005646D3" w:rsidRDefault="005646D3">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lastRenderedPageBreak/>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35FE6300"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5D52D7">
        <w:rPr>
          <w:rFonts w:ascii="Calibri" w:hAnsi="Calibri" w:cs="Calibri"/>
        </w:rPr>
        <w:t>6.000.000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 xml:space="preserve">Doklady uvedené v odst. 3 a 4 tohoto článku slouží jako nezávazný podklad pro sepis dodatku ke </w:t>
      </w:r>
      <w:r>
        <w:rPr>
          <w:rFonts w:ascii="Calibri" w:eastAsia="Times New Roman" w:hAnsi="Calibri" w:cs="Calibri"/>
        </w:rPr>
        <w:lastRenderedPageBreak/>
        <w:t>smlouvě, jehož uzavřením dojde k samotné změně rozsahu díla.</w:t>
      </w:r>
    </w:p>
    <w:p w14:paraId="248EC49B" w14:textId="42ED473F"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5D52D7">
        <w:rPr>
          <w:rFonts w:ascii="Calibri" w:eastAsia="Times New Roman" w:hAnsi="Calibri" w:cs="Calibri"/>
        </w:rPr>
        <w:t>95</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lastRenderedPageBreak/>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 xml:space="preserve">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w:t>
      </w:r>
      <w:r>
        <w:rPr>
          <w:rFonts w:ascii="Calibri" w:eastAsia="Times New Roman" w:hAnsi="Calibri" w:cs="Calibri"/>
        </w:rPr>
        <w:lastRenderedPageBreak/>
        <w:t>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22404396" w:rsidR="00C34CE1" w:rsidRPr="0024280F"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166D8F76" w14:textId="2B2D2938" w:rsidR="0024280F" w:rsidRPr="00971977" w:rsidRDefault="0024280F">
      <w:pPr>
        <w:pStyle w:val="WW-Vchoz"/>
        <w:numPr>
          <w:ilvl w:val="0"/>
          <w:numId w:val="34"/>
        </w:numPr>
        <w:spacing w:after="120"/>
        <w:ind w:left="284"/>
        <w:jc w:val="both"/>
      </w:pPr>
      <w:r w:rsidRPr="00971977">
        <w:rPr>
          <w:rFonts w:ascii="Calibri" w:hAnsi="Calibri" w:cs="Calibri"/>
        </w:rPr>
        <w:t xml:space="preserve">Objednatel </w:t>
      </w:r>
      <w:r w:rsidR="00E21E0A" w:rsidRPr="00971977">
        <w:rPr>
          <w:rFonts w:ascii="Calibri" w:hAnsi="Calibri" w:cs="Calibri"/>
        </w:rPr>
        <w:t>je povinen ve lhůtě podle čl. III. odst. 1 této smlouvy zhotovitele prokazatelně informovat o doručení stavebního povolení vztahujícího se ke stavbě „Lávka DO-L22“ a o dni, kdy toto stavební povolení nabylo právní moci</w:t>
      </w:r>
      <w:r w:rsidR="00480640" w:rsidRPr="00971977">
        <w:rPr>
          <w:rFonts w:ascii="Calibri" w:hAnsi="Calibri" w:cs="Calibri"/>
        </w:rPr>
        <w:t xml:space="preserve"> oznámením podle čl. XXV. odst. 10</w:t>
      </w:r>
      <w:r w:rsidR="00E21E0A" w:rsidRPr="00971977">
        <w:rPr>
          <w:rFonts w:ascii="Calibri" w:hAnsi="Calibri" w:cs="Calibri"/>
        </w:rPr>
        <w:t xml:space="preserve">. </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w:t>
      </w:r>
      <w:r>
        <w:rPr>
          <w:rFonts w:ascii="Calibri" w:eastAsia="Times New Roman" w:hAnsi="Calibri" w:cs="Calibri"/>
        </w:rPr>
        <w:lastRenderedPageBreak/>
        <w:t xml:space="preserve">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zajistí dozor a kontrolu nad bezpečností práce při činnosti na staveništi v souladu s </w:t>
      </w:r>
      <w:r>
        <w:rPr>
          <w:rFonts w:ascii="Calibri" w:hAnsi="Calibri" w:cs="Calibri"/>
        </w:rPr>
        <w:lastRenderedPageBreak/>
        <w:t>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lastRenderedPageBreak/>
        <w:t>Technický dozor činí o všech zjištěných skutečnostech zápisy do stavebního deníku.</w:t>
      </w: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lastRenderedPageBreak/>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lastRenderedPageBreak/>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lastRenderedPageBreak/>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 xml:space="preserve">dílo bude způsobilé k použití pro sjednaný účel, a nebyl-li (třeba jen v některém ohledu) účel sjednán, pak pro účel, pro který se obdobná díla obvykle užívají, to vše i s ohledem na práva </w:t>
      </w:r>
      <w:r w:rsidRPr="0089623E">
        <w:rPr>
          <w:rFonts w:ascii="Calibri" w:hAnsi="Calibri" w:cs="Calibri"/>
        </w:rPr>
        <w:lastRenderedPageBreak/>
        <w:t>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lastRenderedPageBreak/>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lastRenderedPageBreak/>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22E42E6E"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5D52D7">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0F7DA014"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5D52D7">
        <w:rPr>
          <w:rFonts w:ascii="Calibri" w:eastAsia="HG Mincho Light J"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3E978595"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5D52D7">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5A862A47"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5D52D7">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0F3D7B7D"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5D52D7">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01AB504F"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5D52D7">
        <w:rPr>
          <w:rFonts w:ascii="Calibri" w:eastAsia="HG Mincho Light J" w:hAnsi="Calibri" w:cs="Calibri"/>
        </w:rPr>
        <w:t>50.000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w:t>
      </w:r>
      <w:r w:rsidRPr="007F6203">
        <w:rPr>
          <w:rFonts w:ascii="Calibri" w:eastAsia="HG Mincho Light J" w:hAnsi="Calibri" w:cs="Calibri"/>
        </w:rPr>
        <w:lastRenderedPageBreak/>
        <w:t xml:space="preserve">jistoty je zhotovitel povinen uhradit objednateli smluvní pokutu ve výši </w:t>
      </w:r>
      <w:r w:rsidR="005D52D7">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77777777" w:rsidR="009C5729" w:rsidRPr="005D52D7" w:rsidRDefault="009C5729" w:rsidP="009C5729">
      <w:pPr>
        <w:pStyle w:val="Normlnweb"/>
        <w:numPr>
          <w:ilvl w:val="0"/>
          <w:numId w:val="44"/>
        </w:numPr>
        <w:spacing w:after="120"/>
        <w:jc w:val="both"/>
        <w:rPr>
          <w:rStyle w:val="Standardnpsmoodstavce1"/>
          <w:rFonts w:asciiTheme="minorHAnsi" w:eastAsia="HG Mincho Light J" w:hAnsiTheme="minorHAnsi" w:cstheme="minorHAnsi"/>
        </w:rPr>
      </w:pPr>
      <w:r w:rsidRPr="005D52D7">
        <w:rPr>
          <w:rStyle w:val="Standardnpsmoodstavce1"/>
          <w:rFonts w:asciiTheme="minorHAnsi" w:eastAsia="HG Mincho Light J" w:hAnsiTheme="minorHAnsi" w:cstheme="minorHAnsi"/>
        </w:rPr>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5D52D7" w:rsidRDefault="009C5729" w:rsidP="009C5729">
      <w:pPr>
        <w:pStyle w:val="Normlnweb"/>
        <w:spacing w:before="0" w:after="120"/>
        <w:ind w:left="644"/>
        <w:jc w:val="both"/>
        <w:rPr>
          <w:rFonts w:asciiTheme="minorHAnsi" w:hAnsiTheme="minorHAnsi" w:cstheme="minorHAnsi"/>
        </w:rPr>
      </w:pPr>
      <w:r w:rsidRPr="005D52D7">
        <w:rPr>
          <w:rStyle w:val="Standardnpsmoodstavce1"/>
          <w:rFonts w:asciiTheme="minorHAnsi" w:eastAsia="HG Mincho Light J" w:hAnsiTheme="minorHAnsi" w:cstheme="minorHAns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57D8E2B2"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5D52D7">
        <w:rPr>
          <w:rFonts w:ascii="Calibri" w:eastAsia="HG Mincho Light J" w:hAnsi="Calibri" w:cs="Calibri"/>
        </w:rPr>
        <w:t>10.000</w:t>
      </w:r>
      <w:r w:rsidR="00842CB6">
        <w:rPr>
          <w:rFonts w:ascii="Calibri" w:hAnsi="Calibri" w:cs="Calibri"/>
        </w:rPr>
        <w:t xml:space="preserve"> </w:t>
      </w:r>
      <w:r w:rsidRPr="007F6203">
        <w:rPr>
          <w:rFonts w:ascii="Calibri" w:hAnsi="Calibri" w:cs="Calibri"/>
          <w:color w:val="000000"/>
        </w:rPr>
        <w:t>Kč,</w:t>
      </w:r>
    </w:p>
    <w:p w14:paraId="2DC385D7" w14:textId="319FE56F"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5D52D7">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w:t>
      </w:r>
      <w:r>
        <w:rPr>
          <w:rFonts w:ascii="Calibri" w:eastAsia="Times New Roman" w:hAnsi="Calibri" w:cs="Calibri"/>
        </w:rPr>
        <w:lastRenderedPageBreak/>
        <w:t xml:space="preserve">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18A4AC5B" w14:textId="1AA0B525" w:rsidR="003523B0" w:rsidRPr="00971977" w:rsidRDefault="007A60E2">
      <w:pPr>
        <w:pStyle w:val="WW-Vchoz"/>
        <w:numPr>
          <w:ilvl w:val="0"/>
          <w:numId w:val="27"/>
        </w:numPr>
        <w:spacing w:after="120"/>
        <w:ind w:left="283"/>
        <w:jc w:val="both"/>
        <w:rPr>
          <w:rFonts w:asciiTheme="minorHAnsi" w:hAnsiTheme="minorHAnsi" w:cstheme="minorHAnsi"/>
        </w:rPr>
      </w:pPr>
      <w:r w:rsidRPr="00971977">
        <w:rPr>
          <w:rFonts w:asciiTheme="minorHAnsi" w:hAnsiTheme="minorHAnsi" w:cstheme="minorHAnsi"/>
        </w:rPr>
        <w:t>Smluvní strany závazně a neodvolatelně prohlašují, n</w:t>
      </w:r>
      <w:r w:rsidR="003523B0" w:rsidRPr="00971977">
        <w:rPr>
          <w:rFonts w:asciiTheme="minorHAnsi" w:hAnsiTheme="minorHAnsi" w:cstheme="minorHAnsi"/>
        </w:rPr>
        <w:t xml:space="preserve">ebude-li do dne </w:t>
      </w:r>
      <w:r w:rsidR="000F00A3" w:rsidRPr="00971977">
        <w:rPr>
          <w:rFonts w:asciiTheme="minorHAnsi" w:hAnsiTheme="minorHAnsi" w:cstheme="minorHAnsi"/>
        </w:rPr>
        <w:t>1</w:t>
      </w:r>
      <w:r w:rsidR="003523B0" w:rsidRPr="00971977">
        <w:rPr>
          <w:rFonts w:asciiTheme="minorHAnsi" w:hAnsiTheme="minorHAnsi" w:cstheme="minorHAnsi"/>
        </w:rPr>
        <w:t>5. 01. 2026 vydáno</w:t>
      </w:r>
      <w:r w:rsidR="005F35EE" w:rsidRPr="00971977">
        <w:rPr>
          <w:rFonts w:asciiTheme="minorHAnsi" w:hAnsiTheme="minorHAnsi" w:cstheme="minorHAnsi"/>
        </w:rPr>
        <w:t xml:space="preserve"> pravomocné</w:t>
      </w:r>
      <w:r w:rsidR="003523B0" w:rsidRPr="00971977">
        <w:rPr>
          <w:rFonts w:asciiTheme="minorHAnsi" w:hAnsiTheme="minorHAnsi" w:cstheme="minorHAnsi"/>
        </w:rPr>
        <w:t xml:space="preserve"> stavební povolení pro stavbu „Lávka DO-L22“, je </w:t>
      </w:r>
      <w:r w:rsidRPr="00971977">
        <w:rPr>
          <w:rFonts w:asciiTheme="minorHAnsi" w:hAnsiTheme="minorHAnsi" w:cstheme="minorHAnsi"/>
        </w:rPr>
        <w:t xml:space="preserve">objednatel oprávněn </w:t>
      </w:r>
      <w:r w:rsidR="003523B0" w:rsidRPr="00971977">
        <w:rPr>
          <w:rFonts w:asciiTheme="minorHAnsi" w:hAnsiTheme="minorHAnsi" w:cstheme="minorHAnsi"/>
        </w:rPr>
        <w:t>od této smlouvy jednostranně odstoupit, aniž by zhotoviteli</w:t>
      </w:r>
      <w:r w:rsidRPr="00971977">
        <w:rPr>
          <w:rFonts w:asciiTheme="minorHAnsi" w:hAnsiTheme="minorHAnsi" w:cstheme="minorHAnsi"/>
        </w:rPr>
        <w:t xml:space="preserve">, </w:t>
      </w:r>
      <w:r w:rsidR="003523B0" w:rsidRPr="00971977">
        <w:rPr>
          <w:rFonts w:asciiTheme="minorHAnsi" w:hAnsiTheme="minorHAnsi" w:cstheme="minorHAnsi"/>
        </w:rPr>
        <w:t>vznikl jakýkoli nárok na náhradu škody, ušlého zisku nebo jiného plnění</w:t>
      </w:r>
      <w:r w:rsidR="005F35EE" w:rsidRPr="00971977">
        <w:rPr>
          <w:rFonts w:asciiTheme="minorHAnsi" w:hAnsiTheme="minorHAnsi" w:cstheme="minorHAnsi"/>
        </w:rPr>
        <w:t>, a to v návaznosti na sjednanou odkládací podmínku, upravující odložení účinnost této smlouvy</w:t>
      </w:r>
      <w:r w:rsidR="003523B0" w:rsidRPr="00971977">
        <w:rPr>
          <w:rFonts w:asciiTheme="minorHAnsi" w:hAnsiTheme="minorHAnsi" w:cstheme="minorHAnsi"/>
        </w:rPr>
        <w:t xml:space="preserve">. Takové odstoupení má účinky od počátku (ex </w:t>
      </w:r>
      <w:proofErr w:type="spellStart"/>
      <w:r w:rsidR="003523B0" w:rsidRPr="00971977">
        <w:rPr>
          <w:rFonts w:asciiTheme="minorHAnsi" w:hAnsiTheme="minorHAnsi" w:cstheme="minorHAnsi"/>
        </w:rPr>
        <w:t>tunc</w:t>
      </w:r>
      <w:proofErr w:type="spellEnd"/>
      <w:r w:rsidR="003523B0" w:rsidRPr="00971977">
        <w:rPr>
          <w:rFonts w:asciiTheme="minorHAnsi" w:hAnsiTheme="minorHAnsi" w:cstheme="minorHAnsi"/>
        </w:rPr>
        <w:t xml:space="preserve">). </w:t>
      </w:r>
      <w:r w:rsidR="005F35EE" w:rsidRPr="00971977">
        <w:rPr>
          <w:rFonts w:asciiTheme="minorHAnsi" w:hAnsiTheme="minorHAnsi" w:cstheme="minorHAnsi"/>
        </w:rPr>
        <w:t>Nenabude-li nejpozději ke dni</w:t>
      </w:r>
      <w:r w:rsidR="003E2DBF" w:rsidRPr="00971977">
        <w:rPr>
          <w:rFonts w:asciiTheme="minorHAnsi" w:hAnsiTheme="minorHAnsi" w:cstheme="minorHAnsi"/>
        </w:rPr>
        <w:t xml:space="preserve"> </w:t>
      </w:r>
      <w:r w:rsidR="000F00A3" w:rsidRPr="00971977">
        <w:rPr>
          <w:rFonts w:asciiTheme="minorHAnsi" w:hAnsiTheme="minorHAnsi" w:cstheme="minorHAnsi"/>
        </w:rPr>
        <w:t>1</w:t>
      </w:r>
      <w:r w:rsidR="003E2DBF" w:rsidRPr="00971977">
        <w:rPr>
          <w:rFonts w:asciiTheme="minorHAnsi" w:hAnsiTheme="minorHAnsi" w:cstheme="minorHAnsi"/>
        </w:rPr>
        <w:t xml:space="preserve">5. 1. 2026 stavební povolení pro uvedenou stavbu </w:t>
      </w:r>
      <w:r w:rsidR="005F35EE" w:rsidRPr="00971977">
        <w:rPr>
          <w:rFonts w:asciiTheme="minorHAnsi" w:hAnsiTheme="minorHAnsi" w:cstheme="minorHAnsi"/>
        </w:rPr>
        <w:t>právní moci</w:t>
      </w:r>
      <w:r w:rsidR="003E2DBF" w:rsidRPr="00971977">
        <w:rPr>
          <w:rFonts w:asciiTheme="minorHAnsi" w:hAnsiTheme="minorHAnsi" w:cstheme="minorHAnsi"/>
        </w:rPr>
        <w:t xml:space="preserve">, smlouva účinnosti nenabude a zaniká dnem </w:t>
      </w:r>
      <w:r w:rsidR="000F00A3" w:rsidRPr="00971977">
        <w:rPr>
          <w:rFonts w:asciiTheme="minorHAnsi" w:hAnsiTheme="minorHAnsi" w:cstheme="minorHAnsi"/>
        </w:rPr>
        <w:t>1</w:t>
      </w:r>
      <w:r w:rsidR="003E2DBF" w:rsidRPr="00971977">
        <w:rPr>
          <w:rFonts w:asciiTheme="minorHAnsi" w:hAnsiTheme="minorHAnsi" w:cstheme="minorHAnsi"/>
        </w:rPr>
        <w:t>6. 1. 2026, aniž by kterékoli smluvní straně vznikl nárok na náhradu škody, ušlého zisku nebo jiného plnění.</w:t>
      </w:r>
      <w:r w:rsidR="005F35EE" w:rsidRPr="00971977">
        <w:rPr>
          <w:rFonts w:asciiTheme="minorHAnsi" w:hAnsiTheme="minorHAnsi" w:cstheme="minorHAnsi"/>
        </w:rPr>
        <w:t xml:space="preserve"> </w:t>
      </w:r>
      <w:r w:rsidR="003E2DBF" w:rsidRPr="00971977">
        <w:rPr>
          <w:rFonts w:asciiTheme="minorHAnsi" w:hAnsiTheme="minorHAnsi" w:cstheme="minorHAnsi"/>
        </w:rPr>
        <w:t xml:space="preserve"> </w:t>
      </w:r>
    </w:p>
    <w:p w14:paraId="20BFCCFB" w14:textId="17F121A6"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 xml:space="preserve">zhotovitel předloží objednateli k odsouhlasení oceněný soupis všech prací a dodávek </w:t>
      </w:r>
      <w:r>
        <w:rPr>
          <w:rFonts w:ascii="Calibri" w:hAnsi="Calibri" w:cs="Calibri"/>
        </w:rPr>
        <w:lastRenderedPageBreak/>
        <w:t>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 xml:space="preserve">V případě, že smluvní strana nemůže plnit své závazky plynoucí z této smlouvy z důvodu účinků </w:t>
      </w:r>
      <w:r>
        <w:rPr>
          <w:rFonts w:ascii="Calibri" w:hAnsi="Calibri" w:cs="Calibri"/>
        </w:rPr>
        <w:lastRenderedPageBreak/>
        <w:t>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lastRenderedPageBreak/>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29C040B5" w:rsidR="00C34CE1" w:rsidRPr="00971977" w:rsidRDefault="00C34CE1" w:rsidP="000C6173">
      <w:pPr>
        <w:pStyle w:val="WW-Vchoz"/>
        <w:numPr>
          <w:ilvl w:val="0"/>
          <w:numId w:val="32"/>
        </w:numPr>
        <w:spacing w:after="120"/>
        <w:ind w:left="426" w:hanging="426"/>
        <w:jc w:val="both"/>
      </w:pPr>
      <w:r w:rsidRPr="000C6173">
        <w:rPr>
          <w:rFonts w:ascii="Calibri" w:hAnsi="Calibri" w:cs="Calibri"/>
        </w:rPr>
        <w:t xml:space="preserve">Tato smlouva nabývá </w:t>
      </w:r>
      <w:r w:rsidRPr="000C6173">
        <w:rPr>
          <w:rFonts w:ascii="Calibri" w:hAnsi="Calibri" w:cs="Calibri"/>
          <w:b/>
          <w:bCs/>
        </w:rPr>
        <w:t>platnosti</w:t>
      </w:r>
      <w:r w:rsidRPr="000C6173">
        <w:rPr>
          <w:rFonts w:ascii="Calibri" w:hAnsi="Calibri" w:cs="Calibri"/>
        </w:rPr>
        <w:t xml:space="preserve"> dnem podpisu oběma smluvními stranami </w:t>
      </w:r>
      <w:r w:rsidRPr="00971977">
        <w:rPr>
          <w:rFonts w:ascii="Calibri" w:hAnsi="Calibri" w:cs="Calibri"/>
        </w:rPr>
        <w:t xml:space="preserve">a </w:t>
      </w:r>
      <w:r w:rsidRPr="00971977">
        <w:rPr>
          <w:rFonts w:ascii="Calibri" w:hAnsi="Calibri" w:cs="Calibri"/>
          <w:b/>
          <w:bCs/>
        </w:rPr>
        <w:t>účinnosti</w:t>
      </w:r>
      <w:r w:rsidR="003523B0" w:rsidRPr="00971977">
        <w:rPr>
          <w:rFonts w:ascii="Calibri" w:hAnsi="Calibri" w:cs="Calibri"/>
        </w:rPr>
        <w:t xml:space="preserve"> až okamžikem nabytí právní mocí stavebního povolení pro stavbu „Lávka DO-L22“, nejpozději však dnem </w:t>
      </w:r>
      <w:r w:rsidR="003508F4" w:rsidRPr="00971977">
        <w:rPr>
          <w:rFonts w:ascii="Calibri" w:hAnsi="Calibri" w:cs="Calibri"/>
          <w:b/>
          <w:bCs/>
        </w:rPr>
        <w:t>1</w:t>
      </w:r>
      <w:r w:rsidR="003523B0" w:rsidRPr="00971977">
        <w:rPr>
          <w:rFonts w:ascii="Calibri" w:hAnsi="Calibri" w:cs="Calibri"/>
          <w:b/>
          <w:bCs/>
        </w:rPr>
        <w:t>5. 1. 2026</w:t>
      </w:r>
      <w:r w:rsidR="003523B0" w:rsidRPr="00971977">
        <w:rPr>
          <w:rFonts w:ascii="Calibri" w:hAnsi="Calibri" w:cs="Calibri"/>
        </w:rPr>
        <w:t xml:space="preserve">, za tímto účelem smluvní strany sjednávají výše uvedenou </w:t>
      </w:r>
      <w:r w:rsidR="003523B0" w:rsidRPr="00971977">
        <w:rPr>
          <w:rFonts w:ascii="Calibri" w:hAnsi="Calibri" w:cs="Calibri"/>
          <w:b/>
          <w:bCs/>
        </w:rPr>
        <w:t>odkládací podmínku</w:t>
      </w:r>
      <w:r w:rsidR="003523B0" w:rsidRPr="00971977">
        <w:rPr>
          <w:rFonts w:ascii="Calibri" w:hAnsi="Calibri" w:cs="Calibri"/>
        </w:rPr>
        <w:t>.</w:t>
      </w:r>
      <w:r w:rsidR="003E2DBF" w:rsidRPr="00971977">
        <w:rPr>
          <w:rFonts w:ascii="Calibri" w:hAnsi="Calibri" w:cs="Calibri"/>
        </w:rPr>
        <w:t xml:space="preserve"> O skutečnosti, že stavební povolení nabylo právní moci, informuje objednatel zhotovitele podle čl. III. odst. 1 této smlouvy.</w:t>
      </w:r>
      <w:r w:rsidRPr="00971977">
        <w:rPr>
          <w:rFonts w:ascii="Calibri" w:hAnsi="Calibri" w:cs="Calibri"/>
        </w:rPr>
        <w:t xml:space="preserve"> </w:t>
      </w:r>
      <w:bookmarkStart w:id="14" w:name="_Hlk494128588"/>
      <w:r w:rsidR="000C6173" w:rsidRPr="00971977">
        <w:rPr>
          <w:rFonts w:ascii="Calibri" w:hAnsi="Calibri" w:cs="Calibri"/>
        </w:rPr>
        <w:t xml:space="preserve">Objednatel za tímto účelem vyhotoví </w:t>
      </w:r>
      <w:r w:rsidR="000C6173" w:rsidRPr="00971977">
        <w:rPr>
          <w:rFonts w:ascii="Calibri" w:hAnsi="Calibri" w:cs="Calibri"/>
          <w:b/>
          <w:bCs/>
        </w:rPr>
        <w:t>písemné oznámení o nabytí účinnosti smlouvy</w:t>
      </w:r>
      <w:r w:rsidR="000C6173" w:rsidRPr="00971977">
        <w:rPr>
          <w:rFonts w:ascii="Calibri" w:hAnsi="Calibri" w:cs="Calibri"/>
        </w:rPr>
        <w:t xml:space="preserve">, v němž uvede číslo stavebního povolení, datum jeho vydání a datum právní moci. Toto oznámení bude objednatelem zhotoviteli doručeno do datoví schránky nebo jiným prokazatelným způsobem. </w:t>
      </w:r>
      <w:r w:rsidR="000C6173" w:rsidRPr="00971977">
        <w:rPr>
          <w:rFonts w:ascii="Calibri" w:hAnsi="Calibri" w:cs="Calibri"/>
          <w:b/>
          <w:bCs/>
        </w:rPr>
        <w:t>Doručením tohoto oznámení objednatel zhotoviteli potvrzuje, že odkládací podmínka účinnosti smlouvy byla splněna a smlouva tímto nabyla účinnosti.</w:t>
      </w:r>
      <w:r w:rsidR="000C6173" w:rsidRPr="00971977">
        <w:rPr>
          <w:rFonts w:ascii="Calibri" w:hAnsi="Calibri" w:cs="Calibri"/>
        </w:rPr>
        <w:t xml:space="preserve"> </w:t>
      </w:r>
      <w:r w:rsidR="003523B0" w:rsidRPr="00971977">
        <w:rPr>
          <w:rFonts w:ascii="Calibri" w:hAnsi="Calibri" w:cs="Calibri"/>
        </w:rPr>
        <w:t xml:space="preserve">Tato smlouva bude </w:t>
      </w:r>
      <w:r w:rsidRPr="00971977">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sidR="003523B0" w:rsidRPr="00971977">
        <w:rPr>
          <w:rFonts w:ascii="Calibri" w:hAnsi="Calibri" w:cs="Calibri"/>
        </w:rPr>
        <w:t xml:space="preserve">objednatelem zveřejněna </w:t>
      </w:r>
      <w:r w:rsidRPr="00971977">
        <w:rPr>
          <w:rFonts w:ascii="Calibri" w:hAnsi="Calibri" w:cs="Calibri"/>
        </w:rPr>
        <w:t>v registru smluv</w:t>
      </w:r>
      <w:r w:rsidR="003E2DBF" w:rsidRPr="00971977">
        <w:rPr>
          <w:rFonts w:ascii="Calibri" w:hAnsi="Calibri" w:cs="Calibri"/>
        </w:rPr>
        <w:t xml:space="preserve"> bezprostředně po uzavření této smlouvy</w:t>
      </w:r>
      <w:r w:rsidRPr="00971977">
        <w:rPr>
          <w:rFonts w:ascii="Calibri" w:hAnsi="Calibri" w:cs="Calibri"/>
        </w:rPr>
        <w:t>.</w:t>
      </w:r>
      <w:r w:rsidR="00E21E0A" w:rsidRPr="00971977">
        <w:rPr>
          <w:rFonts w:ascii="Calibri" w:hAnsi="Calibri" w:cs="Calibri"/>
        </w:rPr>
        <w:t xml:space="preserve"> </w:t>
      </w:r>
      <w:r w:rsidR="003E2DBF" w:rsidRPr="00971977">
        <w:rPr>
          <w:rFonts w:ascii="Calibri" w:hAnsi="Calibri" w:cs="Calibri"/>
        </w:rPr>
        <w:t>V případě, že do uvedeného data nebude stavební povolení příslušným stavebním úřadem vydáno a objednatel od smlouvy neodstoupí, smlouva se považuje podle čl. XXII. odst. 5 této smlouvy za zaniklou bez jakýchkoli právních následků mezi smluvními stranami. O skutečnosti, že stavební povolení nabylo právní moci, informuje objednatel zhotovitele bez zbytečného odkladu podle čl. III. odst. 1 této smlouvy.</w:t>
      </w:r>
      <w:r w:rsidR="000C6173" w:rsidRPr="00971977">
        <w:rPr>
          <w:rFonts w:ascii="Calibri" w:hAnsi="Calibri" w:cs="Calibri"/>
        </w:rPr>
        <w:t xml:space="preserve"> </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037DFED3"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 xml:space="preserve">údaje a další skutečnosti uvedené v této smlouvě nepovažují za obchodní </w:t>
      </w:r>
      <w:r>
        <w:rPr>
          <w:rStyle w:val="Standardnpsmoodstavce1"/>
          <w:rFonts w:ascii="Calibri" w:hAnsi="Calibri" w:cs="Calibri"/>
        </w:rPr>
        <w:lastRenderedPageBreak/>
        <w:t>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6C5564C8"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 </w:t>
      </w:r>
      <w:r w:rsidR="00521E7E" w:rsidRPr="009E6D07">
        <w:rPr>
          <w:rStyle w:val="Siln"/>
          <w:rFonts w:ascii="Calibri" w:eastAsia="Times New Roman" w:hAnsi="Calibri" w:cs="Calibri"/>
          <w:b w:val="0"/>
          <w:color w:val="000000"/>
          <w:shd w:val="clear" w:color="auto" w:fill="FFFFFF"/>
          <w:lang w:bidi="ar-SA"/>
        </w:rPr>
        <w:t>MIDAKON s. r. o.</w:t>
      </w:r>
      <w:r w:rsidR="00521E7E" w:rsidRPr="009E6D07">
        <w:rPr>
          <w:rStyle w:val="Standardnpsmoodstavce2"/>
          <w:rFonts w:ascii="Calibri" w:eastAsia="Times New Roman" w:hAnsi="Calibri" w:cs="Calibri"/>
          <w:b/>
          <w:shd w:val="clear" w:color="auto" w:fill="FFFFFF"/>
          <w:lang w:eastAsia="ar-SA" w:bidi="ar-SA"/>
        </w:rPr>
        <w:t>,</w:t>
      </w:r>
      <w:r w:rsidR="00521E7E">
        <w:rPr>
          <w:rStyle w:val="Standardnpsmoodstavce2"/>
          <w:rFonts w:ascii="Calibri" w:eastAsia="Times New Roman" w:hAnsi="Calibri" w:cs="Calibri"/>
          <w:shd w:val="clear" w:color="auto" w:fill="FFFFFF"/>
          <w:lang w:eastAsia="ar-SA" w:bidi="ar-SA"/>
        </w:rPr>
        <w:t xml:space="preserve"> se sídlem </w:t>
      </w:r>
      <w:r w:rsidR="00521E7E">
        <w:rPr>
          <w:rStyle w:val="Standardnpsmoodstavce2"/>
          <w:rFonts w:ascii="Calibri" w:eastAsia="Times New Roman" w:hAnsi="Calibri" w:cs="Calibri"/>
          <w:lang w:eastAsia="ar-SA" w:bidi="ar-SA"/>
        </w:rPr>
        <w:t xml:space="preserve">Na Návsi 18/4, Holásky, Brno, PSČ 620 00, IČO </w:t>
      </w:r>
      <w:r w:rsidR="00521E7E" w:rsidRPr="009E6D07">
        <w:rPr>
          <w:rStyle w:val="Siln"/>
          <w:rFonts w:ascii="Calibri" w:eastAsia="Times New Roman" w:hAnsi="Calibri" w:cs="Calibri"/>
          <w:b w:val="0"/>
          <w:lang w:eastAsia="ar-SA" w:bidi="ar-SA"/>
        </w:rPr>
        <w:t>08927677</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4B0B95FA"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1C371C">
        <w:rPr>
          <w:rFonts w:ascii="Calibri" w:hAnsi="Calibri" w:cs="Calibri"/>
          <w:color w:val="000000"/>
        </w:rPr>
        <w:t xml:space="preserve"> 07.01.2026</w:t>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521E7E">
        <w:rPr>
          <w:rFonts w:ascii="Calibri" w:hAnsi="Calibri" w:cs="Calibri"/>
          <w:color w:val="000000"/>
        </w:rPr>
        <w:t>Ústí nad Labem</w:t>
      </w:r>
      <w:r w:rsidR="001C371C">
        <w:rPr>
          <w:rFonts w:ascii="Calibri" w:hAnsi="Calibri" w:cs="Calibri"/>
          <w:color w:val="000000"/>
        </w:rPr>
        <w:t xml:space="preserve"> 06.01.2026</w:t>
      </w:r>
      <w:r w:rsidR="00521E7E">
        <w:rPr>
          <w:rFonts w:ascii="Calibri" w:hAnsi="Calibri" w:cs="Calibri"/>
          <w:color w:val="000000"/>
        </w:rPr>
        <w:t xml:space="preserve"> </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32C8BB6E" w14:textId="77777777" w:rsidR="00521E7E" w:rsidRDefault="00827541" w:rsidP="004D336D">
      <w:pPr>
        <w:spacing w:line="264" w:lineRule="auto"/>
        <w:rPr>
          <w:rFonts w:ascii="Calibri" w:hAnsi="Calibri" w:cs="Calibri"/>
          <w:bCs/>
          <w:color w:val="000000"/>
        </w:rPr>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521E7E">
        <w:rPr>
          <w:rFonts w:ascii="Calibri" w:hAnsi="Calibri" w:cs="Calibri"/>
        </w:rPr>
        <w:t xml:space="preserve">Ing. Tomáš Novák </w:t>
      </w:r>
      <w:r w:rsidR="004D336D">
        <w:rPr>
          <w:rFonts w:ascii="Calibri" w:eastAsia="Calibri" w:hAnsi="Calibri" w:cs="Calibri"/>
        </w:rPr>
        <w:t xml:space="preserve">                     </w:t>
      </w:r>
    </w:p>
    <w:p w14:paraId="62EAE6EA" w14:textId="3AFB374D"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521E7E">
        <w:rPr>
          <w:rFonts w:ascii="Calibri" w:hAnsi="Calibri" w:cs="Calibri"/>
          <w:bCs/>
          <w:color w:val="000000"/>
        </w:rPr>
        <w:t>předseda představenstva</w:t>
      </w:r>
    </w:p>
    <w:p w14:paraId="68A981D6" w14:textId="77777777" w:rsidR="00C34CE1" w:rsidRDefault="00C34CE1">
      <w:pPr>
        <w:pStyle w:val="WW-Vchoz"/>
        <w:jc w:val="center"/>
      </w:pPr>
    </w:p>
    <w:p w14:paraId="6A180B62" w14:textId="1A864923" w:rsidR="00121CD6" w:rsidRDefault="00121CD6" w:rsidP="00121CD6">
      <w:pPr>
        <w:spacing w:line="264" w:lineRule="auto"/>
        <w:rPr>
          <w:rFonts w:ascii="Calibri" w:hAnsi="Calibri" w:cs="Calibri"/>
        </w:rPr>
      </w:pPr>
      <w:r>
        <w:t xml:space="preserve"> </w:t>
      </w:r>
      <w:r>
        <w:tab/>
      </w:r>
      <w:r>
        <w:tab/>
      </w:r>
      <w:r>
        <w:tab/>
      </w:r>
      <w:r>
        <w:tab/>
      </w:r>
      <w:r>
        <w:tab/>
      </w:r>
      <w:r>
        <w:tab/>
      </w:r>
      <w:r>
        <w:tab/>
      </w:r>
      <w:r>
        <w:rPr>
          <w:rFonts w:ascii="Calibri" w:hAnsi="Calibri" w:cs="Calibri"/>
        </w:rPr>
        <w:t>zhotovitel:</w:t>
      </w:r>
    </w:p>
    <w:p w14:paraId="37799D0C" w14:textId="77777777" w:rsidR="00121CD6" w:rsidRDefault="00121CD6" w:rsidP="00121CD6">
      <w:pPr>
        <w:spacing w:line="264"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Ing. Antonín </w:t>
      </w:r>
      <w:proofErr w:type="spellStart"/>
      <w:r>
        <w:rPr>
          <w:rFonts w:ascii="Calibri" w:hAnsi="Calibri" w:cs="Calibri"/>
        </w:rPr>
        <w:t>Vajcík</w:t>
      </w:r>
      <w:proofErr w:type="spellEnd"/>
    </w:p>
    <w:p w14:paraId="4F8AA528" w14:textId="77777777" w:rsidR="00121CD6" w:rsidRDefault="00121CD6" w:rsidP="00121CD6">
      <w:pPr>
        <w:spacing w:line="264" w:lineRule="auto"/>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místopředseda představenstva </w:t>
      </w:r>
    </w:p>
    <w:p w14:paraId="49E6DEFC" w14:textId="14EEDA88" w:rsidR="00C34CE1" w:rsidRDefault="00121CD6">
      <w:pPr>
        <w:pStyle w:val="WW-Vchoz"/>
        <w:jc w:val="center"/>
      </w:pPr>
      <w:r>
        <w:t xml:space="preserve"> </w:t>
      </w:r>
    </w:p>
    <w:p w14:paraId="67E6C3D2" w14:textId="51C9BBE0" w:rsidR="00842CB6" w:rsidRDefault="00842CB6">
      <w:pPr>
        <w:pStyle w:val="WW-Vchoz"/>
        <w:jc w:val="center"/>
      </w:pPr>
    </w:p>
    <w:p w14:paraId="43396F92" w14:textId="2E1C70E4" w:rsidR="00842CB6" w:rsidRDefault="00842CB6">
      <w:pPr>
        <w:pStyle w:val="WW-Vchoz"/>
        <w:jc w:val="center"/>
      </w:pPr>
    </w:p>
    <w:p w14:paraId="1423AE73" w14:textId="37E84087" w:rsidR="00971977" w:rsidRDefault="00971977">
      <w:pPr>
        <w:pStyle w:val="WW-Vchoz"/>
        <w:jc w:val="center"/>
      </w:pPr>
    </w:p>
    <w:p w14:paraId="64005135" w14:textId="7B385A1B" w:rsidR="00971977" w:rsidRDefault="00971977">
      <w:pPr>
        <w:pStyle w:val="WW-Vchoz"/>
        <w:jc w:val="center"/>
      </w:pPr>
    </w:p>
    <w:p w14:paraId="3BE5C7AD" w14:textId="792A1A13" w:rsidR="00971977" w:rsidRDefault="00971977">
      <w:pPr>
        <w:pStyle w:val="WW-Vchoz"/>
        <w:jc w:val="center"/>
      </w:pPr>
    </w:p>
    <w:p w14:paraId="5F375020" w14:textId="6809B3F7" w:rsidR="00971977" w:rsidRDefault="00971977">
      <w:pPr>
        <w:pStyle w:val="WW-Vchoz"/>
        <w:jc w:val="center"/>
      </w:pPr>
    </w:p>
    <w:p w14:paraId="5749EA7D" w14:textId="49B59C7E" w:rsidR="00971977" w:rsidRDefault="00971977">
      <w:pPr>
        <w:pStyle w:val="WW-Vchoz"/>
        <w:jc w:val="center"/>
      </w:pPr>
    </w:p>
    <w:p w14:paraId="57417ADE" w14:textId="77777777" w:rsidR="00971977" w:rsidRDefault="00971977">
      <w:pPr>
        <w:pStyle w:val="WW-Vchoz"/>
        <w:jc w:val="center"/>
      </w:pPr>
    </w:p>
    <w:p w14:paraId="39054722" w14:textId="474E64BE" w:rsidR="00C34CE1" w:rsidRDefault="00C34CE1">
      <w:pPr>
        <w:pStyle w:val="WW-Vchoz"/>
        <w:jc w:val="center"/>
      </w:pPr>
    </w:p>
    <w:p w14:paraId="257B99FA" w14:textId="11CED434" w:rsidR="002152E3" w:rsidRDefault="002152E3">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63F1AA" w:rsidR="00C34CE1" w:rsidRDefault="00C34CE1">
      <w:pPr>
        <w:pStyle w:val="WW-Vchoz"/>
      </w:pPr>
      <w:r>
        <w:rPr>
          <w:rFonts w:ascii="Calibri" w:hAnsi="Calibri" w:cs="Calibri"/>
          <w:bCs/>
        </w:rPr>
        <w:t xml:space="preserve">Tato smlouva byla schválena na </w:t>
      </w:r>
      <w:r w:rsidR="002152E3">
        <w:rPr>
          <w:rFonts w:ascii="Calibri" w:hAnsi="Calibri" w:cs="Calibri"/>
          <w:bCs/>
        </w:rPr>
        <w:t>100.</w:t>
      </w:r>
      <w:r>
        <w:rPr>
          <w:rFonts w:ascii="Calibri" w:hAnsi="Calibri" w:cs="Calibri"/>
          <w:bCs/>
        </w:rPr>
        <w:t xml:space="preserve"> schůzi rady města dne </w:t>
      </w:r>
      <w:r w:rsidR="002152E3">
        <w:rPr>
          <w:rFonts w:ascii="Calibri" w:hAnsi="Calibri" w:cs="Calibri"/>
          <w:bCs/>
        </w:rPr>
        <w:t>09.12.2025</w:t>
      </w:r>
      <w:r>
        <w:rPr>
          <w:rFonts w:ascii="Calibri" w:hAnsi="Calibri" w:cs="Calibri"/>
          <w:bCs/>
        </w:rPr>
        <w:t xml:space="preserve"> usnesením číslo </w:t>
      </w:r>
      <w:r w:rsidR="002152E3">
        <w:rPr>
          <w:rFonts w:ascii="Calibri" w:hAnsi="Calibri" w:cs="Calibri"/>
          <w:bCs/>
        </w:rPr>
        <w:t>4234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5400C465" w:rsidR="00C34CE1" w:rsidRDefault="00C34CE1">
      <w:pPr>
        <w:pStyle w:val="WW-Vchoz"/>
      </w:pPr>
      <w:r>
        <w:rPr>
          <w:rFonts w:ascii="Calibri" w:hAnsi="Calibri" w:cs="Calibri"/>
        </w:rPr>
        <w:t>Domažlic</w:t>
      </w:r>
      <w:r w:rsidR="000801E8">
        <w:rPr>
          <w:rFonts w:ascii="Calibri" w:hAnsi="Calibri" w:cs="Calibri"/>
        </w:rPr>
        <w:t>e</w:t>
      </w:r>
      <w:r w:rsidR="001C371C">
        <w:rPr>
          <w:rFonts w:ascii="Calibri" w:hAnsi="Calibri" w:cs="Calibri"/>
        </w:rPr>
        <w:t xml:space="preserve"> </w:t>
      </w:r>
      <w:r w:rsidR="001C371C">
        <w:rPr>
          <w:rFonts w:ascii="Calibri" w:hAnsi="Calibri" w:cs="Calibri"/>
          <w:color w:val="000000"/>
        </w:rPr>
        <w:t>06.01.2026</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04DD556B" w:rsidR="00C34CE1" w:rsidRDefault="00C34CE1">
      <w:pPr>
        <w:pStyle w:val="WW-Vchoz"/>
        <w:ind w:left="2836" w:hanging="2836"/>
      </w:pPr>
      <w:r>
        <w:rPr>
          <w:rFonts w:ascii="Calibri" w:hAnsi="Calibri" w:cs="Calibri"/>
        </w:rPr>
        <w:t>Domažlic</w:t>
      </w:r>
      <w:r w:rsidR="000801E8">
        <w:rPr>
          <w:rFonts w:ascii="Calibri" w:hAnsi="Calibri" w:cs="Calibri"/>
        </w:rPr>
        <w:t>e</w:t>
      </w:r>
      <w:r w:rsidR="001C371C">
        <w:rPr>
          <w:rFonts w:ascii="Calibri" w:hAnsi="Calibri" w:cs="Calibri"/>
        </w:rPr>
        <w:t xml:space="preserve"> </w:t>
      </w:r>
      <w:r w:rsidR="001C371C">
        <w:rPr>
          <w:rFonts w:ascii="Calibri" w:hAnsi="Calibri" w:cs="Calibri"/>
          <w:color w:val="000000"/>
        </w:rPr>
        <w:t xml:space="preserve">06.01.2026 </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charset w:val="00"/>
    <w:family w:val="auto"/>
    <w:pitch w:val="variable"/>
  </w:font>
  <w:font w:name="DejaVu Sans">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0C6173"/>
    <w:rsid w:val="000F00A3"/>
    <w:rsid w:val="00121CD6"/>
    <w:rsid w:val="00122A08"/>
    <w:rsid w:val="00163741"/>
    <w:rsid w:val="001653CA"/>
    <w:rsid w:val="0017569A"/>
    <w:rsid w:val="001760FE"/>
    <w:rsid w:val="00180DEE"/>
    <w:rsid w:val="001C371C"/>
    <w:rsid w:val="001F39E9"/>
    <w:rsid w:val="001F3B84"/>
    <w:rsid w:val="002100ED"/>
    <w:rsid w:val="002152E3"/>
    <w:rsid w:val="0024280F"/>
    <w:rsid w:val="00261242"/>
    <w:rsid w:val="002939BD"/>
    <w:rsid w:val="002A1D47"/>
    <w:rsid w:val="002A76FE"/>
    <w:rsid w:val="00313FE6"/>
    <w:rsid w:val="00331421"/>
    <w:rsid w:val="00336AD1"/>
    <w:rsid w:val="003407BA"/>
    <w:rsid w:val="003508F4"/>
    <w:rsid w:val="003523B0"/>
    <w:rsid w:val="00354E21"/>
    <w:rsid w:val="003A0A1A"/>
    <w:rsid w:val="003B0372"/>
    <w:rsid w:val="003E2DBF"/>
    <w:rsid w:val="003F2511"/>
    <w:rsid w:val="00402941"/>
    <w:rsid w:val="00441AC2"/>
    <w:rsid w:val="00455BE0"/>
    <w:rsid w:val="00480640"/>
    <w:rsid w:val="004A01EF"/>
    <w:rsid w:val="004D336D"/>
    <w:rsid w:val="00521E7E"/>
    <w:rsid w:val="00564574"/>
    <w:rsid w:val="005646D3"/>
    <w:rsid w:val="00582716"/>
    <w:rsid w:val="005A186C"/>
    <w:rsid w:val="005B1F8A"/>
    <w:rsid w:val="005D52D7"/>
    <w:rsid w:val="005D6EAB"/>
    <w:rsid w:val="005D6EEF"/>
    <w:rsid w:val="005F35EE"/>
    <w:rsid w:val="00620055"/>
    <w:rsid w:val="00646366"/>
    <w:rsid w:val="006B0360"/>
    <w:rsid w:val="006E60DC"/>
    <w:rsid w:val="00700256"/>
    <w:rsid w:val="00777E76"/>
    <w:rsid w:val="007837A2"/>
    <w:rsid w:val="007A60E2"/>
    <w:rsid w:val="007E58D7"/>
    <w:rsid w:val="007E7A32"/>
    <w:rsid w:val="007F6203"/>
    <w:rsid w:val="00827541"/>
    <w:rsid w:val="00830844"/>
    <w:rsid w:val="00842CB6"/>
    <w:rsid w:val="00860CCD"/>
    <w:rsid w:val="00893400"/>
    <w:rsid w:val="00895721"/>
    <w:rsid w:val="008A6376"/>
    <w:rsid w:val="008D595C"/>
    <w:rsid w:val="00902B3B"/>
    <w:rsid w:val="00971977"/>
    <w:rsid w:val="0098044B"/>
    <w:rsid w:val="009B3677"/>
    <w:rsid w:val="009C5729"/>
    <w:rsid w:val="009E3DB4"/>
    <w:rsid w:val="00A02700"/>
    <w:rsid w:val="00A030F3"/>
    <w:rsid w:val="00A562AF"/>
    <w:rsid w:val="00A63236"/>
    <w:rsid w:val="00A67999"/>
    <w:rsid w:val="00A71BA8"/>
    <w:rsid w:val="00A730C1"/>
    <w:rsid w:val="00A9465A"/>
    <w:rsid w:val="00AA0E9D"/>
    <w:rsid w:val="00AF6142"/>
    <w:rsid w:val="00B3528A"/>
    <w:rsid w:val="00B506F8"/>
    <w:rsid w:val="00BF6133"/>
    <w:rsid w:val="00C00C60"/>
    <w:rsid w:val="00C03E05"/>
    <w:rsid w:val="00C34CE1"/>
    <w:rsid w:val="00C73FBD"/>
    <w:rsid w:val="00C97298"/>
    <w:rsid w:val="00CF4DED"/>
    <w:rsid w:val="00CF624D"/>
    <w:rsid w:val="00D03F61"/>
    <w:rsid w:val="00DC0EB5"/>
    <w:rsid w:val="00DD6344"/>
    <w:rsid w:val="00DE2B81"/>
    <w:rsid w:val="00E21E0A"/>
    <w:rsid w:val="00E6145C"/>
    <w:rsid w:val="00F333D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 w:type="paragraph" w:styleId="Bezmezer">
    <w:name w:val="No Spacing"/>
    <w:uiPriority w:val="1"/>
    <w:qFormat/>
    <w:rsid w:val="00C73FBD"/>
    <w:pPr>
      <w:suppressAutoHyphens/>
    </w:pPr>
    <w:rPr>
      <w:rFonts w:ascii="Liberation Serif"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10966</Words>
  <Characters>64706</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15</cp:revision>
  <cp:lastPrinted>2023-08-30T12:27:00Z</cp:lastPrinted>
  <dcterms:created xsi:type="dcterms:W3CDTF">2025-10-20T13:54:00Z</dcterms:created>
  <dcterms:modified xsi:type="dcterms:W3CDTF">2026-01-07T08:47:00Z</dcterms:modified>
</cp:coreProperties>
</file>