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 xml:space="preserve">Příloha č. </w:t>
      </w:r>
      <w:r>
        <w:rPr>
          <w:b/>
          <w:sz w:val="24"/>
        </w:rPr>
        <w:t>3</w:t>
      </w:r>
      <w:r>
        <w:rPr>
          <w:b/>
          <w:sz w:val="24"/>
        </w:rPr>
        <w:t xml:space="preserve"> zadávací dokumentace ve veřejné zakázce </w:t>
      </w:r>
    </w:p>
    <w:p>
      <w:pPr>
        <w:pStyle w:val="Normal"/>
        <w:jc w:val="center"/>
        <w:rPr>
          <w:b/>
          <w:sz w:val="24"/>
        </w:rPr>
      </w:pPr>
      <w:bookmarkStart w:id="0" w:name="_Hlk160570761"/>
      <w:r>
        <w:rPr>
          <w:b/>
          <w:sz w:val="24"/>
        </w:rPr>
        <w:t>„</w:t>
      </w:r>
      <w:r>
        <w:rPr>
          <w:b/>
          <w:sz w:val="24"/>
        </w:rPr>
        <w:t xml:space="preserve">Dodávka </w:t>
      </w:r>
      <w:r>
        <w:rPr>
          <w:b/>
          <w:sz w:val="24"/>
        </w:rPr>
        <w:t>informačních</w:t>
      </w:r>
      <w:r>
        <w:rPr>
          <w:b/>
          <w:sz w:val="24"/>
        </w:rPr>
        <w:t xml:space="preserve"> technologií pro zvýšení kybernetické bezpečnosti“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rFonts w:cs="Arial"/>
          <w:b/>
          <w:sz w:val="22"/>
          <w:szCs w:val="22"/>
          <w:highlight w:val="yellow"/>
        </w:rPr>
        <w:t xml:space="preserve">[Část </w:t>
      </w:r>
      <w:r>
        <w:rPr>
          <w:rFonts w:cs="Arial"/>
          <w:b/>
          <w:bCs/>
          <w:sz w:val="24"/>
          <w:szCs w:val="22"/>
          <w:highlight w:val="yellow"/>
        </w:rPr>
        <w:t>1 Komunikační infrastruktura</w:t>
      </w:r>
      <w:r>
        <w:rPr>
          <w:rFonts w:cs="Arial"/>
          <w:b/>
          <w:sz w:val="22"/>
          <w:szCs w:val="22"/>
          <w:highlight w:val="yellow"/>
        </w:rPr>
        <w:t xml:space="preserve"> | Část 2 - Backup infrastruktura | </w:t>
      </w:r>
      <w:r>
        <w:rPr>
          <w:rFonts w:cs="Arial"/>
          <w:b/>
          <w:bCs/>
          <w:sz w:val="24"/>
          <w:szCs w:val="22"/>
          <w:highlight w:val="yellow"/>
        </w:rPr>
        <w:t>Část 3 – Autentizace a ochrana dat</w:t>
      </w:r>
      <w:r>
        <w:rPr>
          <w:rStyle w:val="Znakypropoznmkupodarou"/>
          <w:rFonts w:cs="Arial"/>
          <w:b/>
          <w:sz w:val="24"/>
          <w:highlight w:val="yellow"/>
        </w:rPr>
        <w:t xml:space="preserve"> </w:t>
      </w:r>
      <w:r>
        <w:rPr>
          <w:rStyle w:val="FootnoteReference"/>
          <w:rFonts w:cs="Arial"/>
          <w:b/>
          <w:sz w:val="22"/>
          <w:szCs w:val="22"/>
          <w:highlight w:val="yellow"/>
        </w:rPr>
        <w:footnoteReference w:id="2"/>
      </w:r>
      <w:r>
        <w:rPr>
          <w:rFonts w:cs="Arial"/>
          <w:b/>
          <w:sz w:val="22"/>
          <w:szCs w:val="22"/>
          <w:highlight w:val="yellow"/>
        </w:rPr>
        <w:t>]</w:t>
      </w:r>
      <w:bookmarkStart w:id="1" w:name="_Hlk525738234"/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End w:id="1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PODDODAVATELŮ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tbl>
      <w:tblPr>
        <w:tblW w:w="907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0" w:lastRow="0" w:firstColumn="1" w:lastColumn="0" w:noHBand="0" w:val="00a0"/>
      </w:tblPr>
      <w:tblGrid>
        <w:gridCol w:w="3460"/>
        <w:gridCol w:w="5611"/>
      </w:tblGrid>
      <w:tr>
        <w:trPr>
          <w:trHeight w:val="117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Identifikační a kontaktní údaje poddodavatele</w:t>
            </w:r>
          </w:p>
        </w:tc>
      </w:tr>
      <w:tr>
        <w:trPr>
          <w:trHeight w:val="25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/>
            </w:pPr>
            <w:r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/>
            </w:pPr>
            <w:r>
              <w:rPr>
                <w:rFonts w:cs="Arial"/>
                <w:bCs/>
                <w:szCs w:val="20"/>
              </w:rPr>
              <w:t>Sídlo / Místo podnikání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Osoba oprávněná zastupovat poddodavatele: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5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Podíl poddodavatele na plnění veřejné zakázky v Kč bez DPH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right="79"/>
              <w:jc w:val="left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</w:tbl>
    <w:p>
      <w:pPr>
        <w:pStyle w:val="Normal"/>
        <w:rPr>
          <w:b/>
          <w:bCs/>
          <w:i/>
          <w:i/>
          <w:iCs/>
          <w:highlight w:val="cyan"/>
        </w:rPr>
      </w:pPr>
      <w:r>
        <w:rPr>
          <w:b/>
          <w:bCs/>
          <w:i/>
          <w:iCs/>
          <w:highlight w:val="cyan"/>
        </w:rPr>
      </w:r>
    </w:p>
    <w:p>
      <w:pPr>
        <w:pStyle w:val="Normal"/>
        <w:rPr/>
      </w:pPr>
      <w:r>
        <w:rPr>
          <w:i/>
          <w:iCs/>
          <w:highlight w:val="cyan"/>
        </w:rPr>
        <w:t>Pozn.: Dodavatel je oprávněn použít položky výše uvedeného formuláře opakovaně podle potřeby a počtu poddodavatelů. V případě, že dodavatel neplánuje využít služeb poddodavatelů, uvede tuto skutečnost v prohlášení uvedeném v příloze „Vzorový formulář čestných prohlášení dodavatele“.</w:t>
      </w:r>
    </w:p>
    <w:p>
      <w:pPr>
        <w:pStyle w:val="Normal"/>
        <w:widowControl/>
        <w:bidi w:val="0"/>
        <w:spacing w:lineRule="auto" w:line="240" w:before="120" w:after="12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7" w:right="1417" w:gutter="0" w:header="426" w:top="1985" w:footer="70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Cambria">
    <w:charset w:val="ee"/>
    <w:family w:val="swiss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708" w:leader="none"/>
        <w:tab w:val="center" w:pos="4536" w:leader="none"/>
        <w:tab w:val="right" w:pos="9072" w:leader="none"/>
      </w:tabs>
      <w:spacing w:before="120" w:after="0"/>
      <w:jc w:val="left"/>
      <w:rPr>
        <w:rFonts w:cs="Arial"/>
        <w:sz w:val="14"/>
        <w:szCs w:val="16"/>
      </w:rPr>
    </w:pPr>
    <w:r>
      <w:rPr>
        <w:rStyle w:val="PageNumber"/>
        <w:sz w:val="14"/>
        <w:szCs w:val="14"/>
      </w:rPr>
      <w:t>Příloha č. 7 ZD – Seznam poddodavatelů</w:t>
      <w:tab/>
      <w:tab/>
    </w:r>
    <w:r>
      <w:rPr>
        <w:rFonts w:cs="Arial"/>
        <w:sz w:val="14"/>
        <w:szCs w:val="16"/>
      </w:rPr>
      <w:t xml:space="preserve">- </w:t>
    </w:r>
    <w:r>
      <w:rPr>
        <w:rFonts w:cs="Arial"/>
        <w:sz w:val="14"/>
        <w:szCs w:val="16"/>
      </w:rPr>
      <w:fldChar w:fldCharType="begin"/>
    </w:r>
    <w:r>
      <w:rPr>
        <w:sz w:val="14"/>
        <w:szCs w:val="16"/>
        <w:rFonts w:cs="Arial"/>
      </w:rPr>
      <w:instrText xml:space="preserve"> PAGE </w:instrText>
    </w:r>
    <w:r>
      <w:rPr>
        <w:sz w:val="14"/>
        <w:szCs w:val="16"/>
        <w:rFonts w:cs="Arial"/>
      </w:rPr>
      <w:fldChar w:fldCharType="separate"/>
    </w:r>
    <w:r>
      <w:rPr>
        <w:sz w:val="14"/>
        <w:szCs w:val="16"/>
        <w:rFonts w:cs="Arial"/>
      </w:rPr>
      <w:t>1</w:t>
    </w:r>
    <w:r>
      <w:rPr>
        <w:sz w:val="14"/>
        <w:szCs w:val="16"/>
        <w:rFonts w:cs="Arial"/>
      </w:rPr>
      <w:fldChar w:fldCharType="end"/>
    </w:r>
    <w:r>
      <w:rPr>
        <w:rFonts w:cs="Arial"/>
        <w:sz w:val="14"/>
        <w:szCs w:val="16"/>
      </w:rPr>
      <w:t xml:space="preserve"> / </w:t>
    </w:r>
    <w:r>
      <w:rPr>
        <w:rFonts w:cs="Arial"/>
        <w:sz w:val="14"/>
        <w:szCs w:val="16"/>
      </w:rPr>
      <w:fldChar w:fldCharType="begin"/>
    </w:r>
    <w:r>
      <w:rPr>
        <w:sz w:val="14"/>
        <w:szCs w:val="16"/>
        <w:rFonts w:cs="Arial"/>
      </w:rPr>
      <w:instrText xml:space="preserve"> NUMPAGES </w:instrText>
    </w:r>
    <w:r>
      <w:rPr>
        <w:sz w:val="14"/>
        <w:szCs w:val="16"/>
        <w:rFonts w:cs="Arial"/>
      </w:rPr>
      <w:fldChar w:fldCharType="separate"/>
    </w:r>
    <w:r>
      <w:rPr>
        <w:sz w:val="14"/>
        <w:szCs w:val="16"/>
        <w:rFonts w:cs="Arial"/>
      </w:rPr>
      <w:t>1</w:t>
    </w:r>
    <w:r>
      <w:rPr>
        <w:sz w:val="14"/>
        <w:szCs w:val="16"/>
        <w:rFonts w:cs="Arial"/>
      </w:rPr>
      <w:fldChar w:fldCharType="end"/>
    </w:r>
    <w:r>
      <w:rPr>
        <w:rFonts w:cs="Arial"/>
        <w:sz w:val="14"/>
        <w:szCs w:val="16"/>
      </w:rPr>
      <w:t xml:space="preserve"> -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708" w:leader="none"/>
        <w:tab w:val="center" w:pos="4536" w:leader="none"/>
        <w:tab w:val="right" w:pos="9072" w:leader="none"/>
      </w:tabs>
      <w:spacing w:before="120" w:after="0"/>
      <w:jc w:val="left"/>
      <w:rPr>
        <w:rFonts w:cs="Arial"/>
        <w:sz w:val="14"/>
        <w:szCs w:val="16"/>
      </w:rPr>
    </w:pPr>
    <w:r>
      <w:rPr>
        <w:rStyle w:val="PageNumber"/>
        <w:sz w:val="14"/>
        <w:szCs w:val="14"/>
      </w:rPr>
      <w:t>Příloha č. 7 ZD – Seznam poddodavatelů</w:t>
      <w:tab/>
      <w:tab/>
    </w:r>
    <w:r>
      <w:rPr>
        <w:rFonts w:cs="Arial"/>
        <w:sz w:val="14"/>
        <w:szCs w:val="16"/>
      </w:rPr>
      <w:t xml:space="preserve">- </w:t>
    </w:r>
    <w:r>
      <w:rPr>
        <w:rFonts w:cs="Arial"/>
        <w:sz w:val="14"/>
        <w:szCs w:val="16"/>
      </w:rPr>
      <w:fldChar w:fldCharType="begin"/>
    </w:r>
    <w:r>
      <w:rPr>
        <w:sz w:val="14"/>
        <w:szCs w:val="16"/>
        <w:rFonts w:cs="Arial"/>
      </w:rPr>
      <w:instrText xml:space="preserve"> PAGE </w:instrText>
    </w:r>
    <w:r>
      <w:rPr>
        <w:sz w:val="14"/>
        <w:szCs w:val="16"/>
        <w:rFonts w:cs="Arial"/>
      </w:rPr>
      <w:fldChar w:fldCharType="separate"/>
    </w:r>
    <w:r>
      <w:rPr>
        <w:sz w:val="14"/>
        <w:szCs w:val="16"/>
        <w:rFonts w:cs="Arial"/>
      </w:rPr>
      <w:t>1</w:t>
    </w:r>
    <w:r>
      <w:rPr>
        <w:sz w:val="14"/>
        <w:szCs w:val="16"/>
        <w:rFonts w:cs="Arial"/>
      </w:rPr>
      <w:fldChar w:fldCharType="end"/>
    </w:r>
    <w:r>
      <w:rPr>
        <w:rFonts w:cs="Arial"/>
        <w:sz w:val="14"/>
        <w:szCs w:val="16"/>
      </w:rPr>
      <w:t xml:space="preserve"> / </w:t>
    </w:r>
    <w:r>
      <w:rPr>
        <w:rFonts w:cs="Arial"/>
        <w:sz w:val="14"/>
        <w:szCs w:val="16"/>
      </w:rPr>
      <w:fldChar w:fldCharType="begin"/>
    </w:r>
    <w:r>
      <w:rPr>
        <w:sz w:val="14"/>
        <w:szCs w:val="16"/>
        <w:rFonts w:cs="Arial"/>
      </w:rPr>
      <w:instrText xml:space="preserve"> NUMPAGES </w:instrText>
    </w:r>
    <w:r>
      <w:rPr>
        <w:sz w:val="14"/>
        <w:szCs w:val="16"/>
        <w:rFonts w:cs="Arial"/>
      </w:rPr>
      <w:fldChar w:fldCharType="separate"/>
    </w:r>
    <w:r>
      <w:rPr>
        <w:sz w:val="14"/>
        <w:szCs w:val="16"/>
        <w:rFonts w:cs="Arial"/>
      </w:rPr>
      <w:t>1</w:t>
    </w:r>
    <w:r>
      <w:rPr>
        <w:sz w:val="14"/>
        <w:szCs w:val="16"/>
        <w:rFonts w:cs="Arial"/>
      </w:rPr>
      <w:fldChar w:fldCharType="end"/>
    </w:r>
    <w:r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i/>
          <w:i/>
          <w:iCs/>
          <w:sz w:val="18"/>
          <w:szCs w:val="16"/>
        </w:rPr>
      </w:pPr>
      <w:r>
        <w:rPr>
          <w:rStyle w:val="Znakypropoznmkupodarou"/>
        </w:rPr>
        <w:footnoteRef/>
      </w:r>
      <w:r>
        <w:rPr>
          <w:i/>
          <w:iCs/>
          <w:sz w:val="18"/>
          <w:szCs w:val="16"/>
        </w:rPr>
        <w:t xml:space="preserve"> </w:t>
      </w:r>
      <w:r>
        <w:rPr>
          <w:i/>
          <w:iCs/>
          <w:sz w:val="18"/>
          <w:szCs w:val="16"/>
        </w:rPr>
        <w:t>Vyberte název části, do které podáváte nabídku – ostatní smažte.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0"/>
      <w:jc w:val="center"/>
      <w:rPr/>
    </w:pPr>
    <w:r>
      <w:rPr/>
      <w:drawing>
        <wp:inline distT="0" distB="0" distL="0" distR="0">
          <wp:extent cx="5760720" cy="623570"/>
          <wp:effectExtent l="0" t="0" r="0" b="0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0"/>
      <w:jc w:val="center"/>
      <w:rPr/>
    </w:pPr>
    <w:r>
      <w:rPr/>
      <w:drawing>
        <wp:inline distT="0" distB="0" distL="0" distR="0">
          <wp:extent cx="5760720" cy="623570"/>
          <wp:effectExtent l="0" t="0" r="0" b="0"/>
          <wp:docPr id="2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sz w:val="24"/>
        <w:i w:val="false"/>
        <w:b/>
        <w:szCs w:val="24"/>
        <w:iCs w:val="false"/>
        <w:bCs/>
        <w:rFonts w:ascii="Arial" w:hAnsi="Arial" w:cs="Aria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  <w:i w:val="false"/>
        <w:b/>
        <w:szCs w:val="24"/>
        <w:iCs w:val="false"/>
        <w:bCs/>
        <w:rFonts w:ascii="Arial" w:hAnsi="Arial" w:cs="Arial"/>
      </w:rPr>
    </w:lvl>
    <w:lvl w:ilvl="2">
      <w:start w:val="2"/>
      <w:numFmt w:val="none"/>
      <w:suff w:val="nothing"/>
      <w:lvlText w:val="2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%4.%5.%6.%7.%8.%9"/>
      <w:lvlJc w:val="left"/>
      <w:pPr>
        <w:tabs>
          <w:tab w:val="num" w:pos="1584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69a"/>
    <w:pPr>
      <w:widowControl/>
      <w:suppressAutoHyphens w:val="true"/>
      <w:bidi w:val="0"/>
      <w:spacing w:lineRule="auto" w:line="240" w:before="120" w:after="120"/>
      <w:jc w:val="both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Nadpis1Char"/>
    <w:qFormat/>
    <w:rsid w:val="00391650"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a3f2f"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7a3f2f"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7a3f2f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3f2f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7a3f2f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7a3f2f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7a3f2f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themeColor="text1" w:themeTint="bf" w:val="40404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7a3f2f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151b5d"/>
    <w:rPr/>
  </w:style>
  <w:style w:type="character" w:styleId="ZpatChar" w:customStyle="1">
    <w:name w:val="Zápatí Char"/>
    <w:basedOn w:val="DefaultParagraphFont"/>
    <w:uiPriority w:val="99"/>
    <w:qFormat/>
    <w:rsid w:val="00151b5d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51b5d"/>
    <w:rPr>
      <w:rFonts w:ascii="Tahoma" w:hAnsi="Tahoma" w:cs="Tahoma"/>
      <w:sz w:val="16"/>
      <w:szCs w:val="16"/>
    </w:rPr>
  </w:style>
  <w:style w:type="character" w:styleId="Nadpis1Char" w:customStyle="1">
    <w:name w:val="Nadpis 1 Char"/>
    <w:basedOn w:val="DefaultParagraphFont"/>
    <w:uiPriority w:val="9"/>
    <w:qFormat/>
    <w:rsid w:val="00391650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yperlink">
    <w:name w:val="Hyperlink"/>
    <w:uiPriority w:val="99"/>
    <w:rsid w:val="007a3f2f"/>
    <w:rPr>
      <w:color w:val="0000FF"/>
      <w:u w:val="single"/>
    </w:rPr>
  </w:style>
  <w:style w:type="character" w:styleId="Nadpis2Char" w:customStyle="1">
    <w:name w:val="Nadpis 2 Char"/>
    <w:basedOn w:val="DefaultParagraphFont"/>
    <w:uiPriority w:val="9"/>
    <w:qFormat/>
    <w:rsid w:val="007a3f2f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Nadpis3Char" w:customStyle="1">
    <w:name w:val="Nadpis 3 Char"/>
    <w:basedOn w:val="DefaultParagraphFont"/>
    <w:uiPriority w:val="9"/>
    <w:qFormat/>
    <w:rsid w:val="007a3f2f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0"/>
    </w:rPr>
  </w:style>
  <w:style w:type="character" w:styleId="Nadpis4Char" w:customStyle="1">
    <w:name w:val="Nadpis 4 Char"/>
    <w:basedOn w:val="DefaultParagraphFont"/>
    <w:uiPriority w:val="9"/>
    <w:semiHidden/>
    <w:qFormat/>
    <w:rsid w:val="007a3f2f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0"/>
    </w:rPr>
  </w:style>
  <w:style w:type="character" w:styleId="Nadpis5Char" w:customStyle="1">
    <w:name w:val="Nadpis 5 Char"/>
    <w:basedOn w:val="DefaultParagraphFont"/>
    <w:uiPriority w:val="9"/>
    <w:semiHidden/>
    <w:qFormat/>
    <w:rsid w:val="007a3f2f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0"/>
    </w:rPr>
  </w:style>
  <w:style w:type="character" w:styleId="Nadpis6Char" w:customStyle="1">
    <w:name w:val="Nadpis 6 Char"/>
    <w:basedOn w:val="DefaultParagraphFont"/>
    <w:uiPriority w:val="9"/>
    <w:semiHidden/>
    <w:qFormat/>
    <w:rsid w:val="007a3f2f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0"/>
    </w:rPr>
  </w:style>
  <w:style w:type="character" w:styleId="Nadpis7Char" w:customStyle="1">
    <w:name w:val="Nadpis 7 Char"/>
    <w:basedOn w:val="DefaultParagraphFont"/>
    <w:uiPriority w:val="9"/>
    <w:semiHidden/>
    <w:qFormat/>
    <w:rsid w:val="007a3f2f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</w:rPr>
  </w:style>
  <w:style w:type="character" w:styleId="Nadpis8Char" w:customStyle="1">
    <w:name w:val="Nadpis 8 Char"/>
    <w:basedOn w:val="DefaultParagraphFont"/>
    <w:uiPriority w:val="9"/>
    <w:semiHidden/>
    <w:qFormat/>
    <w:rsid w:val="007a3f2f"/>
    <w:rPr>
      <w:rFonts w:ascii="Cambria" w:hAnsi="Cambria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Nadpis9Char" w:customStyle="1">
    <w:name w:val="Nadpis 9 Char"/>
    <w:basedOn w:val="DefaultParagraphFont"/>
    <w:uiPriority w:val="9"/>
    <w:semiHidden/>
    <w:qFormat/>
    <w:rsid w:val="007a3f2f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ZkladntextChar" w:customStyle="1">
    <w:name w:val="Základní text Char"/>
    <w:basedOn w:val="DefaultParagraphFont"/>
    <w:qFormat/>
    <w:rsid w:val="0082069a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Znakypropoznmkupodarouuser">
    <w:name w:val="Znaky pro poznámku pod čarou (user)"/>
    <w:uiPriority w:val="99"/>
    <w:qFormat/>
    <w:rsid w:val="00033764"/>
    <w:rPr>
      <w:vertAlign w:val="superscript"/>
    </w:rPr>
  </w:style>
  <w:style w:type="character" w:styleId="Znakypropoznmkupodarou">
    <w:name w:val="Znaky pro poznámku pod čarou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poznpodarouChar" w:customStyle="1">
    <w:name w:val="Text pozn. pod čarou Char"/>
    <w:basedOn w:val="DefaultParagraphFont"/>
    <w:uiPriority w:val="99"/>
    <w:qFormat/>
    <w:rsid w:val="00033764"/>
    <w:rPr>
      <w:rFonts w:ascii="Calibri" w:hAnsi="Calibri" w:eastAsia="Calibri" w:cs="Times New Roman"/>
      <w:sz w:val="20"/>
      <w:szCs w:val="20"/>
    </w:rPr>
  </w:style>
  <w:style w:type="character" w:styleId="OdstavecseseznamemChar" w:customStyle="1">
    <w:name w:val="Odstavec se seznamem Char"/>
    <w:link w:val="ListParagraph"/>
    <w:uiPriority w:val="34"/>
    <w:qFormat/>
    <w:locked/>
    <w:rsid w:val="00033764"/>
    <w:rPr>
      <w:rFonts w:ascii="Arial" w:hAnsi="Arial"/>
      <w:sz w:val="20"/>
    </w:rPr>
  </w:style>
  <w:style w:type="character" w:styleId="Zkladntext3Char" w:customStyle="1">
    <w:name w:val="Základní text 3 Char"/>
    <w:basedOn w:val="DefaultParagraphFont"/>
    <w:link w:val="BodyText3"/>
    <w:qFormat/>
    <w:rsid w:val="004a6be4"/>
    <w:rPr>
      <w:rFonts w:ascii="Times New Roman" w:hAnsi="Times New Roman" w:eastAsia="Times New Roman" w:cs="Times New Roman"/>
      <w:sz w:val="16"/>
      <w:szCs w:val="16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1651e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qFormat/>
    <w:rsid w:val="00a1651e"/>
    <w:rPr>
      <w:rFonts w:ascii="Arial" w:hAnsi="Arial"/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a1651e"/>
    <w:rPr>
      <w:rFonts w:ascii="Arial" w:hAnsi="Arial"/>
      <w:b/>
      <w:bCs/>
      <w:sz w:val="20"/>
      <w:szCs w:val="20"/>
    </w:rPr>
  </w:style>
  <w:style w:type="character" w:styleId="NzevChar" w:customStyle="1">
    <w:name w:val="Název Char"/>
    <w:basedOn w:val="DefaultParagraphFont"/>
    <w:qFormat/>
    <w:rsid w:val="00575ba4"/>
    <w:rPr>
      <w:rFonts w:ascii="Arial" w:hAnsi="Arial" w:eastAsia="Times New Roman" w:cs="Arial"/>
      <w:b/>
      <w:bCs/>
      <w:kern w:val="2"/>
      <w:sz w:val="32"/>
      <w:szCs w:val="32"/>
      <w:lang w:eastAsia="cs-CZ"/>
    </w:rPr>
  </w:style>
  <w:style w:type="character" w:styleId="RLdajeosmluvnstranChar" w:customStyle="1">
    <w:name w:val="RL  údaje o smluvní straně Char"/>
    <w:link w:val="RLdajeosmluvnstran"/>
    <w:qFormat/>
    <w:rsid w:val="00272408"/>
    <w:rPr>
      <w:rFonts w:ascii="Garamond" w:hAnsi="Garamond" w:eastAsia="Times New Roman" w:cs="Times New Roman"/>
      <w:sz w:val="24"/>
      <w:szCs w:val="24"/>
    </w:rPr>
  </w:style>
  <w:style w:type="character" w:styleId="FontStyle38" w:customStyle="1">
    <w:name w:val="Font Style38"/>
    <w:qFormat/>
    <w:rsid w:val="00725f63"/>
    <w:rPr>
      <w:rFonts w:ascii="Times New Roman" w:hAnsi="Times New Roman"/>
      <w:color w:val="000000"/>
      <w:sz w:val="20"/>
    </w:rPr>
  </w:style>
  <w:style w:type="character" w:styleId="PageNumber">
    <w:name w:val="page number"/>
    <w:basedOn w:val="DefaultParagraphFont"/>
    <w:uiPriority w:val="99"/>
    <w:rsid w:val="00656b2a"/>
    <w:rPr/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user">
    <w:name w:val="Znaky pro vysvětlivky (user)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82069a"/>
    <w:pPr>
      <w:spacing w:before="0" w:after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before="120" w:after="0"/>
    </w:pPr>
    <w:rPr/>
  </w:style>
  <w:style w:type="paragraph" w:styleId="Footer">
    <w:name w:val="footer"/>
    <w:basedOn w:val="Normal"/>
    <w:link w:val="Zpat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before="12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51b5d"/>
    <w:pPr>
      <w:spacing w:before="12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OdstavecseseznamemChar"/>
    <w:uiPriority w:val="34"/>
    <w:qFormat/>
    <w:rsid w:val="0082069a"/>
    <w:pPr>
      <w:spacing w:before="120" w:after="120"/>
      <w:ind w:left="720"/>
      <w:contextualSpacing/>
    </w:pPr>
    <w:rPr/>
  </w:style>
  <w:style w:type="paragraph" w:styleId="dkanormln" w:customStyle="1">
    <w:name w:val="Øádka normální"/>
    <w:basedOn w:val="Normal"/>
    <w:uiPriority w:val="99"/>
    <w:qFormat/>
    <w:rsid w:val="00033764"/>
    <w:pPr>
      <w:spacing w:before="0" w:after="0"/>
    </w:pPr>
    <w:rPr>
      <w:rFonts w:ascii="Times New Roman" w:hAnsi="Times New Roman" w:eastAsia="Times New Roman" w:cs="Times New Roman"/>
      <w:kern w:val="2"/>
      <w:sz w:val="24"/>
      <w:szCs w:val="24"/>
      <w:lang w:eastAsia="cs-CZ"/>
    </w:rPr>
  </w:style>
  <w:style w:type="paragraph" w:styleId="Barevnseznamzvraznn11" w:customStyle="1">
    <w:name w:val="Barevný seznam – zvýraznění 11"/>
    <w:basedOn w:val="Normal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hAnsi="Times New Roman" w:eastAsia="Times New Roman" w:cs="Times New Roman"/>
      <w:szCs w:val="20"/>
      <w:lang w:eastAsia="cs-CZ"/>
    </w:rPr>
  </w:style>
  <w:style w:type="paragraph" w:styleId="FootnoteText">
    <w:name w:val="footnote text"/>
    <w:basedOn w:val="Normal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hAnsi="Calibri" w:eastAsia="Calibri" w:cs="Times New Roman"/>
      <w:szCs w:val="20"/>
    </w:rPr>
  </w:style>
  <w:style w:type="paragraph" w:styleId="BodyText3">
    <w:name w:val="Body Text 3"/>
    <w:basedOn w:val="Normal"/>
    <w:link w:val="Zkladntext3Char"/>
    <w:qFormat/>
    <w:rsid w:val="004a6be4"/>
    <w:pPr>
      <w:spacing w:before="0" w:after="120"/>
      <w:jc w:val="left"/>
    </w:pPr>
    <w:rPr>
      <w:rFonts w:ascii="Times New Roman" w:hAnsi="Times New Roman" w:eastAsia="Times New Roman" w:cs="Times New Roman"/>
      <w:sz w:val="16"/>
      <w:szCs w:val="16"/>
      <w:lang w:eastAsia="cs-CZ"/>
    </w:rPr>
  </w:style>
  <w:style w:type="paragraph" w:styleId="NormalJustified" w:customStyle="1">
    <w:name w:val="Normal (Justified)"/>
    <w:basedOn w:val="Normal"/>
    <w:qFormat/>
    <w:rsid w:val="004a6be4"/>
    <w:pPr>
      <w:widowControl w:val="false"/>
      <w:spacing w:before="0" w:after="0"/>
    </w:pPr>
    <w:rPr>
      <w:rFonts w:ascii="Times New Roman" w:hAnsi="Times New Roman" w:eastAsia="Times New Roman" w:cs="Times New Roman"/>
      <w:kern w:val="2"/>
      <w:sz w:val="24"/>
      <w:szCs w:val="20"/>
      <w:lang w:eastAsia="cs-CZ"/>
    </w:rPr>
  </w:style>
  <w:style w:type="paragraph" w:styleId="1Nadpisbod" w:customStyle="1">
    <w:name w:val="1. Nadpis bodů"/>
    <w:basedOn w:val="Heading1"/>
    <w:qFormat/>
    <w:rsid w:val="004a306b"/>
    <w:pPr>
      <w:keepLines w:val="false"/>
      <w:pageBreakBefore/>
      <w:numPr>
        <w:ilvl w:val="0"/>
        <w:numId w:val="2"/>
      </w:numPr>
      <w:spacing w:before="0" w:after="0"/>
      <w:jc w:val="left"/>
    </w:pPr>
    <w:rPr>
      <w:rFonts w:ascii="Arial" w:hAnsi="Arial" w:eastAsia="Times New Roman" w:cs="Arial"/>
      <w:i/>
      <w:iCs/>
      <w:color w:themeColor="accent1" w:themeShade="bf" w:val="auto"/>
      <w:sz w:val="40"/>
      <w:szCs w:val="40"/>
      <w:lang w:eastAsia="cs-CZ"/>
    </w:rPr>
  </w:style>
  <w:style w:type="paragraph" w:styleId="111podnadpispodbod" w:customStyle="1">
    <w:name w:val="1.1.1 podnadpis podbodů"/>
    <w:basedOn w:val="Normal"/>
    <w:qFormat/>
    <w:rsid w:val="004a306b"/>
    <w:pPr>
      <w:numPr>
        <w:ilvl w:val="2"/>
        <w:numId w:val="2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styleId="11nadpispodbod" w:customStyle="1">
    <w:name w:val="1.1 nadpis podbodů"/>
    <w:basedOn w:val="Normal"/>
    <w:qFormat/>
    <w:rsid w:val="004a306b"/>
    <w:pPr>
      <w:numPr>
        <w:ilvl w:val="1"/>
        <w:numId w:val="2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styleId="Textpoznpodarou1" w:customStyle="1">
    <w:name w:val="Text pozn. pod čarou1"/>
    <w:basedOn w:val="Normal"/>
    <w:qFormat/>
    <w:rsid w:val="004a306b"/>
    <w:pPr>
      <w:suppressAutoHyphens w:val="true"/>
      <w:spacing w:before="0" w:after="0"/>
      <w:jc w:val="left"/>
    </w:pPr>
    <w:rPr>
      <w:rFonts w:ascii="Times New Roman" w:hAnsi="Times New Roman" w:eastAsia="Nimbus Sans L" w:cs="Nimbus Sans L"/>
      <w:kern w:val="2"/>
      <w:sz w:val="24"/>
      <w:szCs w:val="20"/>
      <w:lang w:eastAsia="hi-IN" w:bidi="hi-IN"/>
    </w:rPr>
  </w:style>
  <w:style w:type="paragraph" w:styleId="CommentText">
    <w:name w:val="annotation text"/>
    <w:basedOn w:val="Normal"/>
    <w:link w:val="TextkomenteChar"/>
    <w:uiPriority w:val="99"/>
    <w:unhideWhenUsed/>
    <w:rsid w:val="00a1651e"/>
    <w:pPr/>
    <w:rPr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a1651e"/>
    <w:pPr/>
    <w:rPr>
      <w:b/>
      <w:bCs/>
    </w:rPr>
  </w:style>
  <w:style w:type="paragraph" w:styleId="Title">
    <w:name w:val="Title"/>
    <w:basedOn w:val="Normal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"/>
      <w:sz w:val="32"/>
      <w:szCs w:val="32"/>
      <w:lang w:eastAsia="cs-CZ"/>
    </w:rPr>
  </w:style>
  <w:style w:type="paragraph" w:styleId="Normlnslovan" w:customStyle="1">
    <w:name w:val="Normální číslovaný"/>
    <w:basedOn w:val="Normal"/>
    <w:qFormat/>
    <w:rsid w:val="00575ba4"/>
    <w:pPr>
      <w:tabs>
        <w:tab w:val="clear" w:pos="708"/>
        <w:tab w:val="left" w:pos="7237" w:leader="none"/>
      </w:tabs>
      <w:spacing w:before="0" w:after="120"/>
      <w:ind w:hanging="432" w:left="7237"/>
      <w:jc w:val="left"/>
    </w:pPr>
    <w:rPr>
      <w:rFonts w:ascii="Times New Roman" w:hAnsi="Times New Roman" w:eastAsia="Times New Roman" w:cs="Times New Roman"/>
      <w:sz w:val="22"/>
      <w:szCs w:val="24"/>
      <w:lang w:eastAsia="cs-CZ"/>
    </w:rPr>
  </w:style>
  <w:style w:type="paragraph" w:styleId="RLdajeosmluvnstran" w:customStyle="1">
    <w:name w:val="RL  údaje o smluvní straně"/>
    <w:basedOn w:val="Normal"/>
    <w:link w:val="RLdajeosmluvnstranChar"/>
    <w:qFormat/>
    <w:rsid w:val="00272408"/>
    <w:pPr>
      <w:spacing w:lineRule="exact" w:line="280" w:before="0" w:after="120"/>
      <w:jc w:val="center"/>
    </w:pPr>
    <w:rPr>
      <w:rFonts w:ascii="Garamond" w:hAnsi="Garamond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d7309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cs-CZ" w:eastAsia="en-US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81BD4-309D-4CCC-B2D7-AB65685A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LibreOffice/25.2.6.2$Windows_X86_64 LibreOffice_project/729c5bfe710f5eb71ed3bbde9e06a6065e9c6c5d</Application>
  <AppVersion>15.0000</AppVersion>
  <Pages>1</Pages>
  <Words>161</Words>
  <Characters>977</Characters>
  <CharactersWithSpaces>1123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2024-06-16T20:42:00Z</dcterms:created>
  <dc:creator>Adminio s.r.o.</dc:creator>
  <dc:description/>
  <dc:language>cs-CZ</dc:language>
  <cp:lastModifiedBy>Ivan Pavle</cp:lastModifiedBy>
  <dcterms:modified xsi:type="dcterms:W3CDTF">2025-11-03T12:10:56Z</dcterms:modified>
  <cp:revision>16</cp:revision>
  <dc:subject/>
  <dc:title>Seznam poddodavatelů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