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0E025D3C"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836D67">
        <w:rPr>
          <w:rFonts w:ascii="Segoe UI" w:hAnsi="Segoe UI" w:cs="Segoe UI"/>
          <w:color w:val="73767D"/>
          <w:sz w:val="22"/>
          <w:szCs w:val="22"/>
        </w:rPr>
        <w:t>7</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381617DA"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E9481D">
        <w:rPr>
          <w:rFonts w:ascii="Segoe UI" w:eastAsia="Calibri" w:hAnsi="Segoe UI" w:cs="Segoe UI"/>
          <w:b/>
        </w:rPr>
        <w:t xml:space="preserve">Zpracování studie a projektové dokumentace – bytové domy Domažlice – </w:t>
      </w:r>
      <w:r w:rsidR="00043508">
        <w:rPr>
          <w:rFonts w:ascii="Segoe UI" w:eastAsia="Calibri" w:hAnsi="Segoe UI" w:cs="Segoe UI"/>
          <w:b/>
        </w:rPr>
        <w:t>Petrovická</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9F34BA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9F34BA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EDF182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EDF182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7E1CF8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7E1CF8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9481D">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619E1A21"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3508"/>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77F5A"/>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684"/>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81D"/>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3B77B-9713-4DD6-B9D5-6C8FBEECF8B0}">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356</Words>
  <Characters>2105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10</cp:revision>
  <cp:lastPrinted>2014-12-18T09:05:00Z</cp:lastPrinted>
  <dcterms:created xsi:type="dcterms:W3CDTF">2024-03-18T14:35:00Z</dcterms:created>
  <dcterms:modified xsi:type="dcterms:W3CDTF">2025-06-04T14:21:00Z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