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5D8D2" w14:textId="77777777" w:rsidR="00C34CE1" w:rsidRDefault="00C34CE1">
      <w:pPr>
        <w:pStyle w:val="WW-Vchoz"/>
        <w:spacing w:after="120"/>
        <w:jc w:val="center"/>
      </w:pPr>
      <w:r>
        <w:rPr>
          <w:rFonts w:ascii="Calibri" w:hAnsi="Calibri" w:cs="Calibri"/>
          <w:b/>
          <w:bCs/>
        </w:rPr>
        <w:t>SMLOUVA O DÍLO</w:t>
      </w:r>
    </w:p>
    <w:p w14:paraId="6EBBBFC9" w14:textId="77777777" w:rsidR="00C34CE1" w:rsidRDefault="00C34CE1">
      <w:pPr>
        <w:pStyle w:val="WW-Vchoz"/>
        <w:spacing w:after="120"/>
        <w:jc w:val="center"/>
      </w:pPr>
      <w:r>
        <w:rPr>
          <w:rStyle w:val="Standardnpsmoodstavce1"/>
          <w:rFonts w:ascii="Calibri" w:hAnsi="Calibri" w:cs="Calibri"/>
        </w:rPr>
        <w:t xml:space="preserve">uzavřená v souladu s § 2586 a násl. </w:t>
      </w:r>
      <w:r>
        <w:rPr>
          <w:rStyle w:val="Standardnpsmoodstavce1"/>
          <w:rFonts w:ascii="Calibri" w:hAnsi="Calibri" w:cs="Calibri"/>
          <w:highlight w:val="white"/>
        </w:rPr>
        <w:t>zákona č. 89/2012 Sb., občanský zákoník, v platném znění (dále jen „občanský zákoník“)</w:t>
      </w:r>
    </w:p>
    <w:p w14:paraId="33B97782" w14:textId="77777777" w:rsidR="00C34CE1" w:rsidRDefault="00C34CE1">
      <w:pPr>
        <w:pStyle w:val="WW-Vchoz"/>
        <w:spacing w:after="120"/>
        <w:rPr>
          <w:rFonts w:ascii="Calibri" w:hAnsi="Calibri" w:cs="Calibri"/>
        </w:rPr>
      </w:pPr>
    </w:p>
    <w:p w14:paraId="6D2A88DF" w14:textId="77777777" w:rsidR="00C34CE1" w:rsidRDefault="00C34CE1">
      <w:pPr>
        <w:pStyle w:val="WW-Vchoz"/>
        <w:spacing w:after="120"/>
        <w:jc w:val="center"/>
      </w:pPr>
      <w:r>
        <w:rPr>
          <w:rFonts w:ascii="Calibri" w:hAnsi="Calibri" w:cs="Calibri"/>
          <w:b/>
          <w:bCs/>
        </w:rPr>
        <w:t xml:space="preserve">I.  </w:t>
      </w:r>
    </w:p>
    <w:p w14:paraId="13D1BA44" w14:textId="77777777" w:rsidR="00C34CE1" w:rsidRDefault="00C34CE1">
      <w:pPr>
        <w:pStyle w:val="WW-Vchoz"/>
        <w:spacing w:after="120"/>
        <w:jc w:val="center"/>
      </w:pPr>
      <w:r>
        <w:rPr>
          <w:rFonts w:ascii="Calibri" w:hAnsi="Calibri" w:cs="Calibri"/>
          <w:b/>
          <w:bCs/>
        </w:rPr>
        <w:t>SMLUVNÍ STRANY</w:t>
      </w:r>
    </w:p>
    <w:p w14:paraId="6FE381DD" w14:textId="77777777" w:rsidR="00C34CE1" w:rsidRDefault="00C34CE1">
      <w:r>
        <w:rPr>
          <w:rFonts w:ascii="Calibri" w:hAnsi="Calibri" w:cs="Calibri"/>
        </w:rPr>
        <w:t>Objednatel:</w:t>
      </w:r>
    </w:p>
    <w:p w14:paraId="05FA0036" w14:textId="77777777" w:rsidR="00C34CE1" w:rsidRDefault="00C34CE1">
      <w:r w:rsidRPr="00777E76">
        <w:rPr>
          <w:rFonts w:ascii="Calibri" w:hAnsi="Calibri" w:cs="Calibri"/>
          <w:b/>
          <w:bCs/>
        </w:rPr>
        <w:t>m</w:t>
      </w:r>
      <w:r w:rsidR="00777E76">
        <w:rPr>
          <w:rFonts w:ascii="Calibri" w:hAnsi="Calibri" w:cs="Calibri"/>
          <w:b/>
          <w:bCs/>
        </w:rPr>
        <w:t>ě</w:t>
      </w:r>
      <w:r w:rsidRPr="00777E76">
        <w:rPr>
          <w:rFonts w:ascii="Calibri" w:hAnsi="Calibri" w:cs="Calibri"/>
          <w:b/>
          <w:bCs/>
        </w:rPr>
        <w:t>sto</w:t>
      </w:r>
      <w:r>
        <w:rPr>
          <w:rFonts w:ascii="Calibri" w:hAnsi="Calibri" w:cs="Calibri" w:hint="eastAsia"/>
          <w:b/>
          <w:bCs/>
        </w:rPr>
        <w:t xml:space="preserve"> Doma</w:t>
      </w:r>
      <w:r w:rsidRPr="00777E76">
        <w:rPr>
          <w:rFonts w:ascii="Calibri" w:hAnsi="Calibri" w:cs="Calibri"/>
          <w:b/>
          <w:bCs/>
        </w:rPr>
        <w:t>ž</w:t>
      </w:r>
      <w:r>
        <w:rPr>
          <w:rFonts w:ascii="Calibri" w:hAnsi="Calibri" w:cs="Calibri" w:hint="eastAsia"/>
          <w:b/>
          <w:bCs/>
        </w:rPr>
        <w:t>lice</w:t>
      </w:r>
    </w:p>
    <w:p w14:paraId="62E6D415" w14:textId="77777777" w:rsidR="00C34CE1" w:rsidRDefault="00C34CE1">
      <w:r>
        <w:rPr>
          <w:rFonts w:ascii="Calibri" w:hAnsi="Calibri" w:cs="Calibri"/>
        </w:rPr>
        <w:t>se sídlem: náměstí Míru 1, 344 01 Domažlice</w:t>
      </w:r>
    </w:p>
    <w:p w14:paraId="4C6319DF" w14:textId="77777777" w:rsidR="00C34CE1" w:rsidRDefault="00C34CE1">
      <w:r>
        <w:rPr>
          <w:rStyle w:val="Standardnpsmoodstavce1"/>
          <w:rFonts w:ascii="Calibri" w:hAnsi="Calibri" w:cs="Calibri"/>
        </w:rPr>
        <w:t xml:space="preserve">zastoupený: </w:t>
      </w:r>
      <w:r w:rsidR="00830844">
        <w:rPr>
          <w:rStyle w:val="Standardnpsmoodstavce1"/>
          <w:rFonts w:ascii="Calibri" w:hAnsi="Calibri" w:cs="Calibri"/>
        </w:rPr>
        <w:t>Bc. Stanislavem Antošem</w:t>
      </w:r>
      <w:r>
        <w:rPr>
          <w:rStyle w:val="Standardnpsmoodstavce1"/>
          <w:rFonts w:ascii="Calibri" w:hAnsi="Calibri" w:cs="Calibri"/>
        </w:rPr>
        <w:t>, starostou města</w:t>
      </w:r>
    </w:p>
    <w:p w14:paraId="10E45D9A" w14:textId="794331CC" w:rsidR="0017569A" w:rsidRDefault="00C34CE1" w:rsidP="00777E76">
      <w:pPr>
        <w:rPr>
          <w:rStyle w:val="Standardnpsmoodstavce1"/>
          <w:rFonts w:ascii="Calibri" w:hAnsi="Calibri" w:cs="Calibri"/>
        </w:rPr>
      </w:pPr>
      <w:r w:rsidRPr="00777E76">
        <w:rPr>
          <w:rStyle w:val="Standardnpsmoodstavce1"/>
          <w:rFonts w:ascii="Calibri" w:hAnsi="Calibri" w:cs="Calibri"/>
        </w:rPr>
        <w:t xml:space="preserve">zástupce pověřený ve věcech technických: </w:t>
      </w:r>
      <w:r w:rsidR="006B1EB5">
        <w:rPr>
          <w:rStyle w:val="Standardnpsmoodstavce1"/>
          <w:rFonts w:ascii="Calibri" w:hAnsi="Calibri" w:cs="Calibri"/>
        </w:rPr>
        <w:t>xxx</w:t>
      </w:r>
      <w:r w:rsidR="0017569A">
        <w:rPr>
          <w:rStyle w:val="Standardnpsmoodstavce1"/>
          <w:rFonts w:ascii="Calibri" w:hAnsi="Calibri" w:cs="Calibri"/>
        </w:rPr>
        <w:t>, vedoucí odboru správy majetku</w:t>
      </w:r>
    </w:p>
    <w:p w14:paraId="23E78B67" w14:textId="77777777" w:rsidR="00C34CE1" w:rsidRDefault="00C34CE1" w:rsidP="00777E76">
      <w:r>
        <w:rPr>
          <w:rFonts w:ascii="Calibri" w:hAnsi="Calibri" w:cs="Calibri"/>
        </w:rPr>
        <w:t xml:space="preserve">tel. č.: 379 719 111                 </w:t>
      </w:r>
      <w:r>
        <w:rPr>
          <w:rFonts w:ascii="Calibri" w:hAnsi="Calibri" w:cs="Calibri"/>
        </w:rPr>
        <w:tab/>
      </w:r>
    </w:p>
    <w:p w14:paraId="04DBB993" w14:textId="77777777" w:rsidR="00C34CE1" w:rsidRDefault="00C34CE1" w:rsidP="00777E76">
      <w:r>
        <w:rPr>
          <w:rFonts w:ascii="Calibri" w:hAnsi="Calibri" w:cs="Calibri"/>
        </w:rPr>
        <w:t>fax: 379 722 763</w:t>
      </w:r>
    </w:p>
    <w:p w14:paraId="7C6AF6FE" w14:textId="77777777" w:rsidR="00C34CE1" w:rsidRDefault="00C34CE1" w:rsidP="00777E76">
      <w:r>
        <w:rPr>
          <w:rFonts w:ascii="Calibri" w:hAnsi="Calibri" w:cs="Calibri"/>
        </w:rPr>
        <w:t>e-mail: podatelna@mesto-domazlice.cz</w:t>
      </w:r>
    </w:p>
    <w:p w14:paraId="2E927020" w14:textId="77777777" w:rsidR="00C34CE1" w:rsidRDefault="00C34CE1">
      <w:r>
        <w:rPr>
          <w:rFonts w:ascii="Calibri" w:hAnsi="Calibri" w:cs="Calibri"/>
        </w:rPr>
        <w:t>IČO: 00253316</w:t>
      </w:r>
    </w:p>
    <w:p w14:paraId="42E44D39" w14:textId="77777777" w:rsidR="00C34CE1" w:rsidRDefault="00C34CE1">
      <w:r>
        <w:rPr>
          <w:rFonts w:ascii="Calibri" w:hAnsi="Calibri" w:cs="Calibri"/>
        </w:rPr>
        <w:t xml:space="preserve">DIČ: CZ00253316 </w:t>
      </w:r>
      <w:r>
        <w:rPr>
          <w:rFonts w:ascii="Calibri" w:hAnsi="Calibri" w:cs="Calibri"/>
        </w:rPr>
        <w:tab/>
        <w:t xml:space="preserve">     </w:t>
      </w:r>
    </w:p>
    <w:p w14:paraId="4B735621" w14:textId="77777777" w:rsidR="00C34CE1" w:rsidRDefault="00C34CE1">
      <w:r>
        <w:rPr>
          <w:rFonts w:ascii="Calibri" w:hAnsi="Calibri" w:cs="Calibri"/>
        </w:rPr>
        <w:t>bankovní spojení: Československá obchodní banka, a. s., pobočka Domažlice</w:t>
      </w:r>
    </w:p>
    <w:p w14:paraId="22BC0256" w14:textId="77777777" w:rsidR="00C34CE1" w:rsidRDefault="00C34CE1">
      <w:r>
        <w:rPr>
          <w:rStyle w:val="Standardnpsmoodstavce1"/>
          <w:rFonts w:ascii="Calibri" w:hAnsi="Calibri" w:cs="Calibri"/>
        </w:rPr>
        <w:t>č</w:t>
      </w:r>
      <w:r>
        <w:rPr>
          <w:rStyle w:val="Standardnpsmoodstavce1"/>
          <w:rFonts w:ascii="Calibri" w:hAnsi="Calibri" w:cs="Calibri"/>
          <w:lang w:val="en-US"/>
        </w:rPr>
        <w:t>.ú.: 104594982/0300</w:t>
      </w:r>
    </w:p>
    <w:p w14:paraId="21B2689F" w14:textId="77777777" w:rsidR="00C34CE1" w:rsidRDefault="00C34CE1">
      <w:r>
        <w:rPr>
          <w:rStyle w:val="Standardnpsmoodstavce1"/>
          <w:rFonts w:ascii="Calibri" w:hAnsi="Calibri" w:cs="Calibri"/>
        </w:rPr>
        <w:t>(dále také jen „</w:t>
      </w:r>
      <w:r>
        <w:rPr>
          <w:rStyle w:val="Standardnpsmoodstavce1"/>
          <w:rFonts w:ascii="Calibri" w:hAnsi="Calibri" w:cs="Calibri"/>
          <w:b/>
          <w:bCs/>
        </w:rPr>
        <w:t>objednatel</w:t>
      </w:r>
      <w:r>
        <w:rPr>
          <w:rStyle w:val="Standardnpsmoodstavce1"/>
          <w:rFonts w:ascii="Calibri" w:hAnsi="Calibri" w:cs="Calibri"/>
        </w:rPr>
        <w:t>“)</w:t>
      </w:r>
    </w:p>
    <w:p w14:paraId="54646B42" w14:textId="77777777" w:rsidR="00C34CE1" w:rsidRDefault="00C34CE1">
      <w:pPr>
        <w:pStyle w:val="WW-Vchoz"/>
        <w:spacing w:after="120"/>
        <w:rPr>
          <w:rFonts w:ascii="Calibri" w:hAnsi="Calibri" w:cs="Calibri"/>
        </w:rPr>
      </w:pPr>
    </w:p>
    <w:p w14:paraId="2B73B877" w14:textId="77777777" w:rsidR="00C34CE1" w:rsidRDefault="00C34CE1">
      <w:pPr>
        <w:pStyle w:val="WW-Vchoz"/>
        <w:spacing w:after="120"/>
      </w:pPr>
      <w:r>
        <w:rPr>
          <w:rFonts w:ascii="Calibri" w:hAnsi="Calibri" w:cs="Calibri"/>
        </w:rPr>
        <w:t>a</w:t>
      </w:r>
    </w:p>
    <w:p w14:paraId="11787FE1" w14:textId="77777777" w:rsidR="00C34CE1" w:rsidRDefault="00C34CE1">
      <w:pPr>
        <w:rPr>
          <w:rFonts w:ascii="Calibri" w:hAnsi="Calibri" w:cs="Calibri"/>
        </w:rPr>
      </w:pPr>
    </w:p>
    <w:p w14:paraId="56CE9BA0" w14:textId="77777777" w:rsidR="00C34CE1" w:rsidRDefault="00C34CE1">
      <w:r>
        <w:rPr>
          <w:rFonts w:ascii="Calibri" w:hAnsi="Calibri" w:cs="Calibri"/>
        </w:rPr>
        <w:t>Zhotovitel:</w:t>
      </w:r>
    </w:p>
    <w:p w14:paraId="4F352E81" w14:textId="738276AB" w:rsidR="00C34CE1" w:rsidRPr="0090465F" w:rsidRDefault="0090465F">
      <w:pPr>
        <w:rPr>
          <w:b/>
          <w:bCs/>
        </w:rPr>
      </w:pPr>
      <w:r w:rsidRPr="0090465F">
        <w:rPr>
          <w:rFonts w:ascii="Calibri" w:hAnsi="Calibri" w:cs="Calibri"/>
          <w:b/>
          <w:bCs/>
        </w:rPr>
        <w:t>Ing. Oldřich Kovařík – Lukanus Stav s.r.o.</w:t>
      </w:r>
    </w:p>
    <w:p w14:paraId="4645DB7C" w14:textId="093BFD96" w:rsidR="00C34CE1" w:rsidRDefault="00C34CE1">
      <w:r>
        <w:rPr>
          <w:rFonts w:ascii="Calibri" w:hAnsi="Calibri" w:cs="Calibri"/>
        </w:rPr>
        <w:t xml:space="preserve">se sídlem: </w:t>
      </w:r>
      <w:r w:rsidR="0090465F">
        <w:rPr>
          <w:rFonts w:ascii="Calibri" w:hAnsi="Calibri" w:cs="Calibri"/>
        </w:rPr>
        <w:t>Chodov 210, 345 33 Trhanov</w:t>
      </w:r>
    </w:p>
    <w:p w14:paraId="01020EF9" w14:textId="4A048F1F" w:rsidR="00C34CE1" w:rsidRDefault="00C34CE1">
      <w:r>
        <w:rPr>
          <w:rFonts w:ascii="Calibri" w:hAnsi="Calibri" w:cs="Calibri"/>
        </w:rPr>
        <w:t>adresa pro doručování:</w:t>
      </w:r>
      <w:r w:rsidR="0090465F">
        <w:rPr>
          <w:rFonts w:ascii="Calibri" w:hAnsi="Calibri" w:cs="Calibri"/>
        </w:rPr>
        <w:t xml:space="preserve"> Chodov 210, 345 33 Trhanov</w:t>
      </w:r>
      <w:r>
        <w:rPr>
          <w:rFonts w:ascii="Calibri" w:hAnsi="Calibri" w:cs="Calibri"/>
        </w:rPr>
        <w:t xml:space="preserve"> </w:t>
      </w:r>
      <w:r>
        <w:rPr>
          <w:rFonts w:ascii="Calibri" w:hAnsi="Calibri" w:cs="Calibri"/>
        </w:rPr>
        <w:tab/>
      </w:r>
    </w:p>
    <w:p w14:paraId="470521A6" w14:textId="4D938F32" w:rsidR="00C34CE1" w:rsidRDefault="00C34CE1">
      <w:r>
        <w:rPr>
          <w:rFonts w:ascii="Calibri" w:hAnsi="Calibri" w:cs="Calibri"/>
        </w:rPr>
        <w:t xml:space="preserve">zastoupený: </w:t>
      </w:r>
      <w:r w:rsidR="0090465F">
        <w:rPr>
          <w:rFonts w:ascii="Calibri" w:hAnsi="Calibri" w:cs="Calibri"/>
        </w:rPr>
        <w:t>Ing. Oldřich Kovařík, jednatel</w:t>
      </w:r>
    </w:p>
    <w:p w14:paraId="2AE8CA2E" w14:textId="583F4433" w:rsidR="00C34CE1" w:rsidRDefault="00C34CE1">
      <w:r>
        <w:rPr>
          <w:rFonts w:ascii="Calibri" w:hAnsi="Calibri" w:cs="Calibri"/>
        </w:rPr>
        <w:t xml:space="preserve">zástupce pověřený ve věcech technických: </w:t>
      </w:r>
      <w:r w:rsidR="0090465F">
        <w:rPr>
          <w:rFonts w:ascii="Calibri" w:hAnsi="Calibri" w:cs="Calibri"/>
        </w:rPr>
        <w:t>Ing. Oldřich Kovařík, jednatel</w:t>
      </w:r>
    </w:p>
    <w:p w14:paraId="3FA102BB" w14:textId="4609CE66" w:rsidR="00C34CE1" w:rsidRDefault="00C34CE1" w:rsidP="00777E76">
      <w:r>
        <w:rPr>
          <w:rFonts w:ascii="Calibri" w:hAnsi="Calibri" w:cs="Calibri"/>
        </w:rPr>
        <w:t xml:space="preserve">tel. č.: </w:t>
      </w:r>
      <w:r w:rsidR="006B1EB5">
        <w:rPr>
          <w:rFonts w:ascii="Calibri" w:hAnsi="Calibri" w:cs="Calibri"/>
        </w:rPr>
        <w:t>xxx</w:t>
      </w:r>
      <w:r>
        <w:rPr>
          <w:rFonts w:ascii="Calibri" w:hAnsi="Calibri" w:cs="Calibri"/>
        </w:rPr>
        <w:tab/>
      </w:r>
    </w:p>
    <w:p w14:paraId="1EF2865E" w14:textId="77777777" w:rsidR="00C34CE1" w:rsidRDefault="00C34CE1" w:rsidP="00777E76">
      <w:r>
        <w:rPr>
          <w:rFonts w:ascii="Calibri" w:hAnsi="Calibri" w:cs="Calibri"/>
        </w:rPr>
        <w:t>fax: [•]</w:t>
      </w:r>
    </w:p>
    <w:p w14:paraId="59199419" w14:textId="0DCDB0A9" w:rsidR="00C34CE1" w:rsidRDefault="00C34CE1" w:rsidP="00777E76">
      <w:r>
        <w:rPr>
          <w:rFonts w:ascii="Calibri" w:hAnsi="Calibri" w:cs="Calibri"/>
        </w:rPr>
        <w:t xml:space="preserve">e-mail: </w:t>
      </w:r>
      <w:r w:rsidR="006B1EB5">
        <w:rPr>
          <w:rFonts w:ascii="Calibri" w:hAnsi="Calibri" w:cs="Calibri"/>
        </w:rPr>
        <w:t>xxx</w:t>
      </w:r>
      <w:r>
        <w:rPr>
          <w:rFonts w:ascii="Calibri" w:hAnsi="Calibri" w:cs="Calibri"/>
        </w:rPr>
        <w:t xml:space="preserve">   </w:t>
      </w:r>
    </w:p>
    <w:p w14:paraId="455355A7" w14:textId="3EE41B22" w:rsidR="00C34CE1" w:rsidRDefault="00C34CE1">
      <w:r>
        <w:rPr>
          <w:rFonts w:ascii="Calibri" w:hAnsi="Calibri" w:cs="Calibri"/>
        </w:rPr>
        <w:t xml:space="preserve">IČO: </w:t>
      </w:r>
      <w:r w:rsidR="0090465F">
        <w:rPr>
          <w:rFonts w:ascii="Calibri" w:hAnsi="Calibri" w:cs="Calibri"/>
        </w:rPr>
        <w:t>19398603</w:t>
      </w:r>
    </w:p>
    <w:p w14:paraId="2909C7F4" w14:textId="4FF1AC0F" w:rsidR="00C34CE1" w:rsidRDefault="00C34CE1">
      <w:r>
        <w:rPr>
          <w:rFonts w:ascii="Calibri" w:hAnsi="Calibri" w:cs="Calibri"/>
        </w:rPr>
        <w:t xml:space="preserve">DIČ: </w:t>
      </w:r>
      <w:r w:rsidR="0090465F">
        <w:rPr>
          <w:rFonts w:ascii="Calibri" w:hAnsi="Calibri" w:cs="Calibri"/>
        </w:rPr>
        <w:t>CZ</w:t>
      </w:r>
      <w:r>
        <w:rPr>
          <w:rFonts w:ascii="Calibri" w:hAnsi="Calibri" w:cs="Calibri"/>
        </w:rPr>
        <w:tab/>
      </w:r>
      <w:r w:rsidR="0090465F">
        <w:rPr>
          <w:rFonts w:ascii="Calibri" w:hAnsi="Calibri" w:cs="Calibri"/>
        </w:rPr>
        <w:t>19398603</w:t>
      </w:r>
      <w:r>
        <w:rPr>
          <w:rFonts w:ascii="Calibri" w:hAnsi="Calibri" w:cs="Calibri"/>
        </w:rPr>
        <w:t xml:space="preserve">     </w:t>
      </w:r>
    </w:p>
    <w:p w14:paraId="77489EC6" w14:textId="04FA8F8D" w:rsidR="00C34CE1" w:rsidRDefault="00C34CE1">
      <w:r>
        <w:rPr>
          <w:rFonts w:ascii="Calibri" w:hAnsi="Calibri" w:cs="Calibri"/>
        </w:rPr>
        <w:t xml:space="preserve">bankovní spojení: </w:t>
      </w:r>
      <w:r w:rsidR="0090465F">
        <w:rPr>
          <w:rFonts w:ascii="Calibri" w:hAnsi="Calibri" w:cs="Calibri"/>
        </w:rPr>
        <w:t>Komerční banka a.s., pobočka Domažlice</w:t>
      </w:r>
    </w:p>
    <w:p w14:paraId="3800088B" w14:textId="4C844B73" w:rsidR="00C34CE1" w:rsidRDefault="00C34CE1">
      <w:r>
        <w:rPr>
          <w:rFonts w:ascii="Calibri" w:hAnsi="Calibri" w:cs="Calibri"/>
        </w:rPr>
        <w:t xml:space="preserve">č.ú.: </w:t>
      </w:r>
      <w:r w:rsidR="0090465F">
        <w:rPr>
          <w:rFonts w:ascii="Calibri" w:hAnsi="Calibri" w:cs="Calibri"/>
        </w:rPr>
        <w:t>131-0609870217/0100</w:t>
      </w:r>
    </w:p>
    <w:p w14:paraId="745484A6" w14:textId="24909D78" w:rsidR="00C34CE1" w:rsidRDefault="00C34CE1">
      <w:pPr>
        <w:spacing w:line="264" w:lineRule="auto"/>
        <w:jc w:val="both"/>
      </w:pPr>
      <w:r>
        <w:rPr>
          <w:rFonts w:ascii="Calibri" w:hAnsi="Calibri" w:cs="Calibri"/>
          <w:bCs/>
          <w:color w:val="000000"/>
        </w:rPr>
        <w:t>zapsaný v obchodním rejstříku vedeném u</w:t>
      </w:r>
      <w:r w:rsidR="0090465F">
        <w:rPr>
          <w:rFonts w:ascii="Calibri" w:hAnsi="Calibri" w:cs="Calibri"/>
          <w:bCs/>
          <w:color w:val="000000"/>
        </w:rPr>
        <w:t xml:space="preserve"> Krajského</w:t>
      </w:r>
      <w:r>
        <w:rPr>
          <w:rFonts w:ascii="Calibri" w:hAnsi="Calibri" w:cs="Calibri"/>
          <w:bCs/>
          <w:color w:val="000000"/>
        </w:rPr>
        <w:t xml:space="preserve"> soudu v </w:t>
      </w:r>
      <w:r w:rsidR="0090465F">
        <w:rPr>
          <w:rFonts w:ascii="Calibri" w:hAnsi="Calibri" w:cs="Calibri"/>
          <w:bCs/>
          <w:color w:val="000000"/>
        </w:rPr>
        <w:t>Plzni</w:t>
      </w:r>
      <w:r>
        <w:rPr>
          <w:rFonts w:ascii="Calibri" w:hAnsi="Calibri" w:cs="Calibri"/>
          <w:bCs/>
          <w:color w:val="000000"/>
        </w:rPr>
        <w:t xml:space="preserve">, spisová značka </w:t>
      </w:r>
      <w:r w:rsidR="0090465F">
        <w:rPr>
          <w:rFonts w:ascii="Calibri" w:hAnsi="Calibri" w:cs="Calibri"/>
          <w:bCs/>
          <w:color w:val="000000"/>
        </w:rPr>
        <w:t>C 43877</w:t>
      </w:r>
    </w:p>
    <w:p w14:paraId="6971D16F" w14:textId="77777777" w:rsidR="00C34CE1" w:rsidRDefault="00C34CE1">
      <w:r>
        <w:rPr>
          <w:rStyle w:val="Standardnpsmoodstavce1"/>
          <w:rFonts w:ascii="Calibri" w:hAnsi="Calibri" w:cs="Calibri"/>
        </w:rPr>
        <w:t>(dále také jen „</w:t>
      </w:r>
      <w:r>
        <w:rPr>
          <w:rStyle w:val="Standardnpsmoodstavce1"/>
          <w:rFonts w:ascii="Calibri" w:hAnsi="Calibri" w:cs="Calibri"/>
          <w:b/>
          <w:bCs/>
        </w:rPr>
        <w:t>zhotovitel</w:t>
      </w:r>
      <w:r>
        <w:rPr>
          <w:rStyle w:val="Standardnpsmoodstavce1"/>
          <w:rFonts w:ascii="Calibri" w:hAnsi="Calibri" w:cs="Calibri"/>
        </w:rPr>
        <w:t>“)</w:t>
      </w:r>
    </w:p>
    <w:p w14:paraId="4E7C765A" w14:textId="77777777" w:rsidR="00C34CE1" w:rsidRDefault="00C34CE1">
      <w:pPr>
        <w:pStyle w:val="WW-Vchoz"/>
        <w:spacing w:after="120"/>
        <w:jc w:val="both"/>
        <w:rPr>
          <w:rFonts w:ascii="Calibri" w:hAnsi="Calibri" w:cs="Calibri"/>
        </w:rPr>
      </w:pPr>
    </w:p>
    <w:p w14:paraId="17D52B2C" w14:textId="77777777" w:rsidR="00C34CE1" w:rsidRDefault="00C34CE1">
      <w:pPr>
        <w:pStyle w:val="WW-Vchoz"/>
        <w:spacing w:after="120"/>
        <w:jc w:val="both"/>
      </w:pPr>
      <w:bookmarkStart w:id="0" w:name="_Hlk44405446"/>
      <w:r>
        <w:rPr>
          <w:rStyle w:val="Standardnpsmoodstavce1"/>
          <w:rFonts w:ascii="Calibri" w:hAnsi="Calibri" w:cs="Calibri"/>
        </w:rPr>
        <w:t xml:space="preserve">(objednatel a zhotovitel jsou dále uváděni společně jen jako </w:t>
      </w:r>
      <w:r>
        <w:rPr>
          <w:rStyle w:val="Standardnpsmoodstavce1"/>
          <w:rFonts w:ascii="Calibri" w:eastAsia="Times New Roman" w:hAnsi="Calibri" w:cs="Calibri"/>
        </w:rPr>
        <w:t>„</w:t>
      </w:r>
      <w:r>
        <w:rPr>
          <w:rStyle w:val="Standardnpsmoodstavce1"/>
          <w:rFonts w:ascii="Calibri" w:hAnsi="Calibri" w:cs="Calibri"/>
          <w:b/>
        </w:rPr>
        <w:t>strany</w:t>
      </w:r>
      <w:r>
        <w:rPr>
          <w:rStyle w:val="Standardnpsmoodstavce1"/>
          <w:rFonts w:ascii="Calibri" w:hAnsi="Calibri" w:cs="Calibri"/>
        </w:rPr>
        <w:t xml:space="preserve">" nebo kterýkoli z nich samostatně jen jako </w:t>
      </w:r>
      <w:r>
        <w:rPr>
          <w:rStyle w:val="Standardnpsmoodstavce1"/>
          <w:rFonts w:ascii="Calibri" w:eastAsia="Times New Roman" w:hAnsi="Calibri" w:cs="Calibri"/>
        </w:rPr>
        <w:t>„</w:t>
      </w:r>
      <w:r>
        <w:rPr>
          <w:rStyle w:val="Standardnpsmoodstavce1"/>
          <w:rFonts w:ascii="Calibri" w:hAnsi="Calibri" w:cs="Calibri"/>
          <w:b/>
        </w:rPr>
        <w:t>strana</w:t>
      </w:r>
      <w:r>
        <w:rPr>
          <w:rStyle w:val="Standardnpsmoodstavce1"/>
          <w:rFonts w:ascii="Calibri" w:hAnsi="Calibri" w:cs="Calibri"/>
        </w:rPr>
        <w:t>")</w:t>
      </w:r>
    </w:p>
    <w:bookmarkEnd w:id="0"/>
    <w:p w14:paraId="67E5ED9B" w14:textId="77777777" w:rsidR="00C34CE1" w:rsidRDefault="00C34CE1">
      <w:pPr>
        <w:pStyle w:val="WW-Vchoz"/>
        <w:spacing w:after="120"/>
        <w:rPr>
          <w:rFonts w:ascii="Calibri" w:hAnsi="Calibri" w:cs="Calibri"/>
        </w:rPr>
      </w:pPr>
    </w:p>
    <w:p w14:paraId="7AD93D1B" w14:textId="77777777" w:rsidR="00C34CE1" w:rsidRDefault="00C34CE1">
      <w:pPr>
        <w:pStyle w:val="WW-Vchoz"/>
        <w:spacing w:after="120"/>
        <w:jc w:val="center"/>
      </w:pPr>
      <w:r>
        <w:rPr>
          <w:rFonts w:ascii="Calibri" w:hAnsi="Calibri" w:cs="Calibri"/>
          <w:bCs/>
          <w:color w:val="000000"/>
        </w:rPr>
        <w:t>uzavírají níže uvedeného dne, měsíce a roku tuto smlouvu o dílo.</w:t>
      </w:r>
    </w:p>
    <w:p w14:paraId="7B0A20ED" w14:textId="77777777" w:rsidR="00C34CE1" w:rsidRDefault="00C34CE1">
      <w:pPr>
        <w:pStyle w:val="WW-Vchoz"/>
        <w:spacing w:after="120"/>
        <w:jc w:val="center"/>
        <w:rPr>
          <w:rFonts w:ascii="Times New Roman" w:eastAsia="Times New Roman" w:hAnsi="Times New Roman" w:cs="Times New Roman"/>
          <w:b/>
        </w:rPr>
      </w:pPr>
    </w:p>
    <w:p w14:paraId="4E9E287F" w14:textId="77777777" w:rsidR="00C34CE1" w:rsidRDefault="00C34CE1">
      <w:pPr>
        <w:pStyle w:val="WW-Vchoz"/>
        <w:spacing w:after="120"/>
        <w:jc w:val="center"/>
      </w:pPr>
      <w:r>
        <w:rPr>
          <w:rFonts w:ascii="Calibri" w:eastAsia="Times New Roman" w:hAnsi="Calibri" w:cs="Calibri"/>
          <w:b/>
        </w:rPr>
        <w:t xml:space="preserve">II. </w:t>
      </w:r>
    </w:p>
    <w:p w14:paraId="2484687B" w14:textId="77777777" w:rsidR="00C34CE1" w:rsidRDefault="00C34CE1">
      <w:pPr>
        <w:pStyle w:val="WW-Vchoz"/>
        <w:spacing w:after="120"/>
        <w:jc w:val="center"/>
      </w:pPr>
      <w:r>
        <w:rPr>
          <w:rFonts w:ascii="Calibri" w:eastAsia="Times New Roman" w:hAnsi="Calibri" w:cs="Calibri"/>
          <w:b/>
        </w:rPr>
        <w:t>PŘEDMĚT SMLOUVY</w:t>
      </w:r>
    </w:p>
    <w:p w14:paraId="06A8F015" w14:textId="7E56EF86" w:rsidR="00C34CE1" w:rsidRDefault="00C34CE1">
      <w:pPr>
        <w:pStyle w:val="WW-Vchoz"/>
        <w:numPr>
          <w:ilvl w:val="0"/>
          <w:numId w:val="1"/>
        </w:numPr>
        <w:spacing w:after="120"/>
        <w:ind w:left="284" w:right="140"/>
        <w:jc w:val="both"/>
      </w:pPr>
      <w:r>
        <w:rPr>
          <w:rFonts w:ascii="Calibri" w:hAnsi="Calibri" w:cs="Calibri"/>
        </w:rPr>
        <w:t xml:space="preserve">Předmětem této smlouvy je závazek zhotovitele v rozsahu a za podmínek stanovených touto smlouvou provést na svůj náklad a nebezpečí pro </w:t>
      </w:r>
      <w:r w:rsidRPr="004E5222">
        <w:rPr>
          <w:rFonts w:ascii="Calibri" w:hAnsi="Calibri" w:cs="Calibri"/>
        </w:rPr>
        <w:t xml:space="preserve">objednatele dílo s názvem </w:t>
      </w:r>
      <w:r w:rsidR="00E820A3" w:rsidRPr="00892099">
        <w:rPr>
          <w:rFonts w:ascii="Calibri" w:hAnsi="Calibri" w:cs="Calibri"/>
          <w:b/>
          <w:bCs/>
        </w:rPr>
        <w:t>Rekonstrukce Sukovy ulice</w:t>
      </w:r>
      <w:r w:rsidR="00996379" w:rsidRPr="00892099">
        <w:rPr>
          <w:rFonts w:ascii="Calibri" w:hAnsi="Calibri" w:cs="Calibri"/>
          <w:b/>
          <w:bCs/>
        </w:rPr>
        <w:t xml:space="preserve"> v Domažlicích</w:t>
      </w:r>
      <w:r w:rsidR="00842CB6" w:rsidRPr="004E5222" w:rsidDel="00842CB6">
        <w:rPr>
          <w:rFonts w:ascii="Calibri" w:hAnsi="Calibri" w:cs="Calibri"/>
        </w:rPr>
        <w:t xml:space="preserve"> </w:t>
      </w:r>
      <w:r w:rsidRPr="004E5222">
        <w:rPr>
          <w:rFonts w:ascii="Calibri" w:hAnsi="Calibri" w:cs="Calibri"/>
        </w:rPr>
        <w:t>dle projektové dokumentace pro prov</w:t>
      </w:r>
      <w:r w:rsidR="0017569A" w:rsidRPr="004E5222">
        <w:rPr>
          <w:rFonts w:ascii="Calibri" w:hAnsi="Calibri" w:cs="Calibri"/>
        </w:rPr>
        <w:t>ádění stavb</w:t>
      </w:r>
      <w:r w:rsidRPr="004E5222">
        <w:rPr>
          <w:rFonts w:ascii="Calibri" w:hAnsi="Calibri" w:cs="Calibri"/>
        </w:rPr>
        <w:t>y a soupisu stavebních prací, dodávek a služeb s výkazy výměr, vše zpracované</w:t>
      </w:r>
      <w:r w:rsidR="00842CB6" w:rsidRPr="004E5222">
        <w:rPr>
          <w:rStyle w:val="Siln"/>
          <w:rFonts w:ascii="Calibri" w:eastAsia="Times New Roman" w:hAnsi="Calibri" w:cs="Calibri"/>
          <w:b w:val="0"/>
          <w:color w:val="000000"/>
          <w:lang w:eastAsia="ar-SA" w:bidi="ar-SA"/>
        </w:rPr>
        <w:t xml:space="preserve"> </w:t>
      </w:r>
      <w:r w:rsidR="006B1EB5">
        <w:rPr>
          <w:rStyle w:val="WW8Num2z0"/>
          <w:rFonts w:eastAsia="Times New Roman" w:cs="Calibri"/>
          <w:lang w:bidi="ar-SA"/>
        </w:rPr>
        <w:t>xxx</w:t>
      </w:r>
      <w:r w:rsidR="00E820A3" w:rsidRPr="004E5222">
        <w:rPr>
          <w:rStyle w:val="WW8Num2z0"/>
          <w:rFonts w:eastAsia="Times New Roman" w:cs="Calibri"/>
          <w:lang w:bidi="ar-SA"/>
        </w:rPr>
        <w:t xml:space="preserve">, fyzickou osobou podnikající, se sídlem </w:t>
      </w:r>
      <w:r w:rsidR="006B1EB5">
        <w:rPr>
          <w:rStyle w:val="WW8Num2z0"/>
          <w:rFonts w:eastAsia="Times New Roman" w:cs="Calibri"/>
          <w:lang w:bidi="ar-SA"/>
        </w:rPr>
        <w:t>xxx</w:t>
      </w:r>
      <w:r w:rsidR="00E820A3" w:rsidRPr="004E5222">
        <w:rPr>
          <w:rStyle w:val="WW8Num2z0"/>
          <w:rFonts w:eastAsia="Times New Roman" w:cs="Calibri"/>
          <w:lang w:bidi="ar-SA"/>
        </w:rPr>
        <w:t xml:space="preserve">, </w:t>
      </w:r>
      <w:r w:rsidR="006B1EB5">
        <w:rPr>
          <w:rStyle w:val="WW8Num2z0"/>
          <w:rFonts w:eastAsia="Times New Roman" w:cs="Calibri"/>
          <w:lang w:bidi="ar-SA"/>
        </w:rPr>
        <w:t>xxx</w:t>
      </w:r>
      <w:r w:rsidR="00E820A3" w:rsidRPr="004E5222">
        <w:rPr>
          <w:rStyle w:val="WW8Num2z0"/>
          <w:rFonts w:eastAsia="Times New Roman" w:cs="Calibri"/>
          <w:lang w:bidi="ar-SA"/>
        </w:rPr>
        <w:t xml:space="preserve">, </w:t>
      </w:r>
      <w:r w:rsidR="006B1EB5">
        <w:rPr>
          <w:rStyle w:val="WW8Num2z0"/>
          <w:rFonts w:eastAsia="Times New Roman" w:cs="Calibri"/>
          <w:lang w:bidi="ar-SA"/>
        </w:rPr>
        <w:t>xxx</w:t>
      </w:r>
      <w:r w:rsidR="00E820A3" w:rsidRPr="004E5222">
        <w:rPr>
          <w:rStyle w:val="WW8Num2z0"/>
          <w:rFonts w:eastAsia="Times New Roman" w:cs="Calibri"/>
          <w:lang w:bidi="ar-SA"/>
        </w:rPr>
        <w:t xml:space="preserve">, PSČ </w:t>
      </w:r>
      <w:r w:rsidR="006B1EB5">
        <w:rPr>
          <w:rStyle w:val="WW8Num2z0"/>
          <w:rFonts w:eastAsia="Times New Roman" w:cs="Calibri"/>
          <w:lang w:bidi="ar-SA"/>
        </w:rPr>
        <w:t>xxx</w:t>
      </w:r>
      <w:r w:rsidR="00E820A3" w:rsidRPr="004E5222">
        <w:rPr>
          <w:rStyle w:val="WW8Num2z0"/>
          <w:rFonts w:eastAsia="Times New Roman" w:cs="Calibri"/>
          <w:lang w:bidi="ar-SA"/>
        </w:rPr>
        <w:t xml:space="preserve">, IČO </w:t>
      </w:r>
      <w:r w:rsidR="006B1EB5">
        <w:rPr>
          <w:rStyle w:val="WW8Num2z0"/>
          <w:rFonts w:eastAsia="Times New Roman" w:cs="Calibri"/>
          <w:lang w:bidi="ar-SA"/>
        </w:rPr>
        <w:t>xxx</w:t>
      </w:r>
      <w:r w:rsidRPr="004E5222">
        <w:rPr>
          <w:rFonts w:ascii="Calibri" w:hAnsi="Calibri" w:cs="Calibri"/>
        </w:rPr>
        <w:t>, které tvoří</w:t>
      </w:r>
      <w:r>
        <w:rPr>
          <w:rFonts w:ascii="Calibri" w:hAnsi="Calibri" w:cs="Calibri"/>
        </w:rPr>
        <w:t xml:space="preserve"> nedílnou součást této smlouvy jako její příloha č. 1 (dále jen „</w:t>
      </w:r>
      <w:r>
        <w:rPr>
          <w:rFonts w:ascii="Calibri" w:hAnsi="Calibri" w:cs="Calibri"/>
          <w:b/>
        </w:rPr>
        <w:t>dílo</w:t>
      </w:r>
      <w:r>
        <w:rPr>
          <w:rFonts w:ascii="Calibri" w:hAnsi="Calibri" w:cs="Calibri"/>
        </w:rPr>
        <w:t xml:space="preserve">“), a závazek objednatele dílo převzít a zaplatit za podmínek vymezených v této smlouvě zhotoviteli za provedení díla sjednanou cenu.  </w:t>
      </w:r>
    </w:p>
    <w:p w14:paraId="1A0F0E5A" w14:textId="77777777" w:rsidR="00C34CE1" w:rsidRDefault="00C34CE1">
      <w:pPr>
        <w:pStyle w:val="WW-Vchoz"/>
        <w:numPr>
          <w:ilvl w:val="0"/>
          <w:numId w:val="1"/>
        </w:numPr>
        <w:spacing w:after="120"/>
        <w:ind w:left="284" w:right="140"/>
        <w:jc w:val="both"/>
      </w:pPr>
      <w:r>
        <w:rPr>
          <w:rFonts w:ascii="Calibri" w:hAnsi="Calibri" w:cs="Calibri"/>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3F6E4C0D" w14:textId="7FE6BD3D" w:rsidR="002100ED" w:rsidRPr="004E5222" w:rsidRDefault="002100ED" w:rsidP="002100ED">
      <w:pPr>
        <w:pStyle w:val="WW-Vchoz"/>
        <w:numPr>
          <w:ilvl w:val="0"/>
          <w:numId w:val="1"/>
        </w:numPr>
        <w:spacing w:after="120"/>
        <w:ind w:left="284" w:right="140"/>
        <w:jc w:val="both"/>
      </w:pPr>
      <w:r w:rsidRPr="004E5222">
        <w:rPr>
          <w:rFonts w:ascii="Calibri" w:hAnsi="Calibri" w:cs="Calibri"/>
        </w:rPr>
        <w:t xml:space="preserve">Místem provedení díla je </w:t>
      </w:r>
      <w:r w:rsidRPr="004E5222">
        <w:rPr>
          <w:rFonts w:ascii="Calibri" w:hAnsi="Calibri" w:cs="Calibri"/>
          <w:color w:val="000000"/>
        </w:rPr>
        <w:t xml:space="preserve">území města </w:t>
      </w:r>
      <w:r w:rsidRPr="004E5222">
        <w:rPr>
          <w:rFonts w:ascii="Calibri" w:hAnsi="Calibri" w:cs="Calibri"/>
        </w:rPr>
        <w:t>Domažlice, pozemk</w:t>
      </w:r>
      <w:r w:rsidR="00E820A3" w:rsidRPr="004E5222">
        <w:rPr>
          <w:rFonts w:ascii="Calibri" w:hAnsi="Calibri" w:cs="Calibri"/>
        </w:rPr>
        <w:t>y</w:t>
      </w:r>
      <w:r w:rsidRPr="004E5222">
        <w:rPr>
          <w:rFonts w:ascii="Calibri" w:hAnsi="Calibri" w:cs="Calibri"/>
        </w:rPr>
        <w:t xml:space="preserve"> parc. č. </w:t>
      </w:r>
      <w:r w:rsidR="003F24CF" w:rsidRPr="004E5222">
        <w:rPr>
          <w:rFonts w:asciiTheme="minorHAnsi" w:eastAsiaTheme="minorHAnsi" w:hAnsiTheme="minorHAnsi" w:cstheme="minorHAnsi"/>
          <w:kern w:val="0"/>
          <w:lang w:eastAsia="en-US" w:bidi="ar-SA"/>
        </w:rPr>
        <w:t>2685/7, 2685/14, 2689/56, 2689/64, 2689/66, 2689/67, 2689/69, 2760/8, 2772/2, 4987/1, 4986/1, 4989</w:t>
      </w:r>
      <w:r w:rsidRPr="004E5222">
        <w:rPr>
          <w:rFonts w:ascii="Calibri" w:hAnsi="Calibri" w:cs="Calibri"/>
        </w:rPr>
        <w:t>, veden</w:t>
      </w:r>
      <w:r w:rsidR="003F24CF" w:rsidRPr="004E5222">
        <w:rPr>
          <w:rFonts w:ascii="Calibri" w:hAnsi="Calibri" w:cs="Calibri"/>
        </w:rPr>
        <w:t>é</w:t>
      </w:r>
      <w:r w:rsidRPr="004E5222">
        <w:rPr>
          <w:rFonts w:ascii="Calibri" w:hAnsi="Calibri" w:cs="Calibri"/>
        </w:rPr>
        <w:t xml:space="preserve"> na listu vlastnictví č.</w:t>
      </w:r>
      <w:r w:rsidR="003F24CF" w:rsidRPr="004E5222">
        <w:rPr>
          <w:rFonts w:ascii="Calibri" w:hAnsi="Calibri" w:cs="Calibri"/>
        </w:rPr>
        <w:t xml:space="preserve"> 1</w:t>
      </w:r>
      <w:r w:rsidRPr="004E5222">
        <w:rPr>
          <w:rFonts w:ascii="Calibri" w:hAnsi="Calibri" w:cs="Calibri"/>
        </w:rPr>
        <w:t xml:space="preserve"> Katastrálním úřadem pro Plzeňský kraj, katastrální pracoviště Domažlice pro obec </w:t>
      </w:r>
      <w:r w:rsidR="003F24CF" w:rsidRPr="004E5222">
        <w:rPr>
          <w:rFonts w:ascii="Calibri" w:hAnsi="Calibri" w:cs="Calibri"/>
        </w:rPr>
        <w:t>Domažlice</w:t>
      </w:r>
      <w:r w:rsidRPr="004E5222">
        <w:rPr>
          <w:rFonts w:ascii="Calibri" w:hAnsi="Calibri" w:cs="Calibri"/>
        </w:rPr>
        <w:t xml:space="preserve"> a katastrální území</w:t>
      </w:r>
      <w:r w:rsidR="003F24CF" w:rsidRPr="004E5222">
        <w:rPr>
          <w:rFonts w:ascii="Calibri" w:hAnsi="Calibri" w:cs="Calibri"/>
        </w:rPr>
        <w:t xml:space="preserve"> Domažlice a pozemky parc. č. 1306, 2689/12, vedené na listu vlastnictví č. 4558 Katastrálním úřadem pro Plzeňský kraj, katastrální pracoviště Domažlice pro obec Domažlice a katastrální území Domažlice a pozemek parc. č. 2689/22 vedený na listu vlastnictví č. 4471 Katastrálním úřadem pro Plzeňský kraj, katastrální pracoviště Domažlice pro obec Domažlice a katastrální území Domažlic</w:t>
      </w:r>
      <w:r w:rsidR="008031D7" w:rsidRPr="004E5222">
        <w:rPr>
          <w:rFonts w:ascii="Calibri" w:hAnsi="Calibri" w:cs="Calibri"/>
        </w:rPr>
        <w:t>e a pozemek parc. č. 1337 vedený na listu vlastnictví č. 935 Katastrálním úřadem pro Plzeňský kraj, katastrální pracoviště Domažlice pro obec Domažlice.</w:t>
      </w:r>
    </w:p>
    <w:p w14:paraId="5EC1966B" w14:textId="1973377F" w:rsidR="00C34CE1" w:rsidRDefault="00C34CE1">
      <w:pPr>
        <w:pStyle w:val="WW-Vchoz"/>
        <w:numPr>
          <w:ilvl w:val="0"/>
          <w:numId w:val="1"/>
        </w:numPr>
        <w:spacing w:after="120"/>
        <w:ind w:left="284" w:right="140"/>
        <w:jc w:val="both"/>
      </w:pPr>
      <w:r>
        <w:rPr>
          <w:rFonts w:ascii="Calibri" w:hAnsi="Calibri" w:cs="Calibri"/>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43B46F52" w14:textId="77777777" w:rsidR="00C34CE1" w:rsidRDefault="00C34CE1">
      <w:pPr>
        <w:pStyle w:val="WW-Vchoz"/>
        <w:numPr>
          <w:ilvl w:val="0"/>
          <w:numId w:val="1"/>
        </w:numPr>
        <w:spacing w:after="120"/>
        <w:ind w:left="283" w:hanging="340"/>
        <w:jc w:val="both"/>
      </w:pPr>
      <w:r>
        <w:rPr>
          <w:rFonts w:ascii="Calibri" w:hAnsi="Calibri" w:cs="Calibri"/>
        </w:rPr>
        <w:t xml:space="preserve">Zhotovitel prohlašuje, že je odborníkem v oboru, a to v rozsahu předmětu plnění smlouvy, a že se před jejím uzavřením řádně a odborně seznámil s veškerými jejími podmínkami, přičemž její plnění považuje za možné tak, jak je smlouva uzavírána. </w:t>
      </w:r>
    </w:p>
    <w:p w14:paraId="7C1F7E91" w14:textId="77777777" w:rsidR="00C34CE1" w:rsidRDefault="00C34CE1">
      <w:pPr>
        <w:pStyle w:val="WW-Vchoz"/>
        <w:numPr>
          <w:ilvl w:val="0"/>
          <w:numId w:val="1"/>
        </w:numPr>
        <w:spacing w:after="120"/>
        <w:ind w:left="284" w:right="140"/>
        <w:jc w:val="both"/>
      </w:pPr>
      <w:r>
        <w:rPr>
          <w:rFonts w:ascii="Calibri" w:hAnsi="Calibri" w:cs="Calibri"/>
        </w:rPr>
        <w:t xml:space="preserve">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w:t>
      </w:r>
      <w:r>
        <w:rPr>
          <w:rFonts w:ascii="Calibri" w:hAnsi="Calibri" w:cs="Calibri"/>
        </w:rPr>
        <w:lastRenderedPageBreak/>
        <w:t>jejíž vznik nemohli účastníci smlouvy předvídat, ledaže by byl prokázán opak. Smluvní strany budou v dané souvislosti postupovat dle čl. VII. této smlouvy.</w:t>
      </w:r>
    </w:p>
    <w:p w14:paraId="5F478273" w14:textId="77777777" w:rsidR="00C34CE1" w:rsidRDefault="00C34CE1">
      <w:pPr>
        <w:numPr>
          <w:ilvl w:val="0"/>
          <w:numId w:val="1"/>
        </w:numPr>
        <w:spacing w:after="200" w:line="276" w:lineRule="auto"/>
        <w:ind w:left="283" w:hanging="340"/>
        <w:jc w:val="both"/>
      </w:pPr>
      <w:r>
        <w:rPr>
          <w:rFonts w:ascii="Calibri" w:hAnsi="Calibri" w:cs="Calibri"/>
        </w:rPr>
        <w:t xml:space="preserve">Předmětem této smlouvy je rovněž vypracování dokumentace skutečného provedení díla ve dvojím vyhotovení </w:t>
      </w:r>
      <w:r w:rsidR="00860CCD">
        <w:rPr>
          <w:rFonts w:ascii="Calibri" w:hAnsi="Calibri" w:cs="Calibri"/>
        </w:rPr>
        <w:t xml:space="preserve">v listinné podobě </w:t>
      </w:r>
      <w:r>
        <w:rPr>
          <w:rFonts w:ascii="Calibri" w:hAnsi="Calibri" w:cs="Calibri"/>
        </w:rPr>
        <w:t>a v jednom vyhotovení v elektronické podobě na hmotném nosiči informací ve formátu DGN a PDF. Data nebudou zabezpečena (zamčena) proti dalším úpravám, tzn. objednatel s nimi bude moci dále pracovat (např. exportovat do dalších formátů či zapracovávat do svých interních systémů GIS).</w:t>
      </w:r>
    </w:p>
    <w:p w14:paraId="556466B1" w14:textId="63A243E2" w:rsidR="00C34CE1" w:rsidRDefault="00C34CE1">
      <w:pPr>
        <w:numPr>
          <w:ilvl w:val="0"/>
          <w:numId w:val="1"/>
        </w:numPr>
        <w:spacing w:after="120" w:line="276" w:lineRule="auto"/>
        <w:ind w:left="283" w:hanging="340"/>
        <w:jc w:val="both"/>
      </w:pPr>
      <w:r>
        <w:rPr>
          <w:rFonts w:ascii="Calibri" w:hAnsi="Calibri" w:cs="Calibri"/>
        </w:rPr>
        <w:t xml:space="preserve">Předmětem této smlouvy je rovněž vypracování dokumentace skutečného zaměření stavby </w:t>
      </w:r>
      <w:r w:rsidR="00860CCD">
        <w:rPr>
          <w:rFonts w:ascii="Calibri" w:hAnsi="Calibri" w:cs="Calibri"/>
        </w:rPr>
        <w:t xml:space="preserve">v elektronické podobě </w:t>
      </w:r>
      <w:r>
        <w:rPr>
          <w:rFonts w:ascii="Calibri" w:hAnsi="Calibri" w:cs="Calibri"/>
        </w:rPr>
        <w:t>ve formátu DGN</w:t>
      </w:r>
      <w:r w:rsidR="00FF0BDD">
        <w:rPr>
          <w:rFonts w:ascii="Calibri" w:hAnsi="Calibri" w:cs="Calibri"/>
        </w:rPr>
        <w:t>,</w:t>
      </w:r>
      <w:r>
        <w:rPr>
          <w:rFonts w:ascii="Calibri" w:hAnsi="Calibri" w:cs="Calibri"/>
        </w:rPr>
        <w:t xml:space="preserve"> PDF</w:t>
      </w:r>
      <w:r w:rsidR="00FF0BDD">
        <w:rPr>
          <w:rFonts w:ascii="Calibri" w:hAnsi="Calibri" w:cs="Calibri"/>
        </w:rPr>
        <w:t xml:space="preserve"> </w:t>
      </w:r>
      <w:r w:rsidR="00FF0BDD" w:rsidRPr="004E5222">
        <w:rPr>
          <w:rFonts w:ascii="Calibri" w:hAnsi="Calibri" w:cs="Calibri"/>
        </w:rPr>
        <w:t>a JVF DTM</w:t>
      </w:r>
      <w:r w:rsidRPr="004E5222">
        <w:rPr>
          <w:rFonts w:ascii="Calibri" w:hAnsi="Calibri" w:cs="Calibri"/>
        </w:rPr>
        <w:t>,</w:t>
      </w:r>
      <w:r>
        <w:rPr>
          <w:rFonts w:ascii="Calibri" w:hAnsi="Calibri" w:cs="Calibri"/>
        </w:rPr>
        <w:t xml:space="preserve">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East - North a nebudou zabezpečena (zamčena) proti dalším úpravám, tzn. objednatel s nimi bude moci dále pracovat (např. exportovat do dalších formátů či zapracovávat do svých interních systémů GIS).</w:t>
      </w:r>
    </w:p>
    <w:p w14:paraId="07C48A3E" w14:textId="77777777" w:rsidR="00C34CE1" w:rsidRDefault="00C34CE1">
      <w:pPr>
        <w:spacing w:after="120" w:line="276" w:lineRule="auto"/>
        <w:ind w:left="663"/>
        <w:jc w:val="both"/>
      </w:pPr>
      <w:r>
        <w:rPr>
          <w:rFonts w:ascii="Calibri" w:eastAsia="Calibri" w:hAnsi="Calibri" w:cs="Calibri"/>
        </w:rPr>
        <w:t xml:space="preserve"> </w:t>
      </w:r>
    </w:p>
    <w:p w14:paraId="19F81C41" w14:textId="77777777" w:rsidR="00C34CE1" w:rsidRDefault="00C34CE1">
      <w:pPr>
        <w:pStyle w:val="WW-Vchoz"/>
        <w:spacing w:after="120"/>
        <w:jc w:val="center"/>
      </w:pPr>
      <w:r>
        <w:rPr>
          <w:rFonts w:ascii="Calibri" w:eastAsia="Times New Roman" w:hAnsi="Calibri" w:cs="Calibri"/>
          <w:b/>
        </w:rPr>
        <w:t xml:space="preserve">III. </w:t>
      </w:r>
    </w:p>
    <w:p w14:paraId="5E60B823" w14:textId="77777777" w:rsidR="00C34CE1" w:rsidRDefault="00C34CE1">
      <w:pPr>
        <w:pStyle w:val="WW-Vchoz"/>
        <w:spacing w:after="120"/>
        <w:jc w:val="center"/>
      </w:pPr>
      <w:r>
        <w:rPr>
          <w:rFonts w:ascii="Calibri" w:eastAsia="Times New Roman" w:hAnsi="Calibri" w:cs="Calibri"/>
          <w:b/>
        </w:rPr>
        <w:t>TERMÍNY PLNĚNÍ</w:t>
      </w:r>
    </w:p>
    <w:p w14:paraId="17D1E3DA" w14:textId="77777777" w:rsidR="002100ED" w:rsidRDefault="002100ED" w:rsidP="002100ED">
      <w:pPr>
        <w:pStyle w:val="WW-Vchoz"/>
        <w:numPr>
          <w:ilvl w:val="0"/>
          <w:numId w:val="2"/>
        </w:numPr>
        <w:spacing w:after="120"/>
        <w:ind w:left="284"/>
        <w:jc w:val="both"/>
      </w:pPr>
      <w:r>
        <w:rPr>
          <w:rFonts w:ascii="Calibri" w:hAnsi="Calibri" w:cs="Calibri"/>
        </w:rPr>
        <w:t>Zhotovitel se zavazuje provést kompletní a plně funkční dílo v kvalitě dle této smlouvy a v následujících termínech:</w:t>
      </w:r>
    </w:p>
    <w:p w14:paraId="6A1ED405" w14:textId="36AD7F62" w:rsidR="002100ED" w:rsidRDefault="002100ED" w:rsidP="002100ED">
      <w:pPr>
        <w:pStyle w:val="WW-Vchoz"/>
        <w:spacing w:after="120"/>
        <w:ind w:left="284"/>
        <w:jc w:val="both"/>
      </w:pPr>
      <w:r>
        <w:rPr>
          <w:rFonts w:ascii="Calibri" w:hAnsi="Calibri" w:cs="Calibri"/>
          <w:u w:val="single"/>
        </w:rPr>
        <w:t>Předání staveniště</w:t>
      </w:r>
      <w:r>
        <w:rPr>
          <w:rFonts w:ascii="Calibri" w:hAnsi="Calibri" w:cs="Calibri"/>
        </w:rPr>
        <w:t>: nejpozději</w:t>
      </w:r>
      <w:r w:rsidR="004E5222">
        <w:rPr>
          <w:rFonts w:ascii="Calibri" w:hAnsi="Calibri" w:cs="Calibri"/>
        </w:rPr>
        <w:t xml:space="preserve"> </w:t>
      </w:r>
      <w:r>
        <w:rPr>
          <w:rFonts w:ascii="Calibri" w:hAnsi="Calibri" w:cs="Calibri"/>
        </w:rPr>
        <w:t xml:space="preserve">do </w:t>
      </w:r>
      <w:r w:rsidRPr="00D97BB5">
        <w:rPr>
          <w:rFonts w:ascii="Calibri" w:hAnsi="Calibri" w:cs="Calibri"/>
        </w:rPr>
        <w:t>5</w:t>
      </w:r>
      <w:r>
        <w:rPr>
          <w:rFonts w:ascii="Calibri" w:hAnsi="Calibri" w:cs="Calibri"/>
        </w:rPr>
        <w:t xml:space="preserve"> pracovních dnů od doručení výzvy objednatele k převzetí staveniště, přičemž zhotovitel je povinen staveniště v termínu </w:t>
      </w:r>
      <w:r>
        <w:rPr>
          <w:rStyle w:val="Standardnpsmoodstavce1"/>
          <w:rFonts w:ascii="Calibri" w:hAnsi="Calibri" w:cs="Calibri"/>
        </w:rPr>
        <w:t xml:space="preserve">uvedeném ve výzvě objednatele </w:t>
      </w:r>
      <w:r>
        <w:rPr>
          <w:rFonts w:ascii="Calibri" w:hAnsi="Calibri" w:cs="Calibri"/>
        </w:rPr>
        <w:t xml:space="preserve">převzít. </w:t>
      </w:r>
      <w:r>
        <w:rPr>
          <w:rFonts w:ascii="Calibri" w:eastAsia="Times New Roman" w:hAnsi="Calibri" w:cs="Calibri"/>
        </w:rPr>
        <w:t xml:space="preserve"> Odmítne-li zhotovitel převzít staveniště, zavazuje se uvést do zápisu o předání a převzetí staveniště důvody takového nepřevzetí. </w:t>
      </w:r>
    </w:p>
    <w:p w14:paraId="39113354" w14:textId="77777777" w:rsidR="002100ED" w:rsidRDefault="002100ED" w:rsidP="002100ED">
      <w:pPr>
        <w:pStyle w:val="WW-Vchoz"/>
        <w:spacing w:after="120"/>
        <w:ind w:left="284"/>
        <w:jc w:val="both"/>
      </w:pPr>
      <w:r>
        <w:rPr>
          <w:rFonts w:ascii="Calibri" w:hAnsi="Calibri" w:cs="Calibri"/>
          <w:u w:val="single"/>
        </w:rPr>
        <w:t>Zahájení prací na díle</w:t>
      </w:r>
      <w:r>
        <w:rPr>
          <w:rFonts w:ascii="Calibri" w:hAnsi="Calibri" w:cs="Calibri"/>
        </w:rPr>
        <w:t xml:space="preserve">: nejpozději do </w:t>
      </w:r>
      <w:r w:rsidRPr="00D97BB5">
        <w:rPr>
          <w:rFonts w:ascii="Calibri" w:hAnsi="Calibri" w:cs="Calibri"/>
        </w:rPr>
        <w:t>5</w:t>
      </w:r>
      <w:r>
        <w:rPr>
          <w:rFonts w:ascii="Calibri" w:hAnsi="Calibri" w:cs="Calibri"/>
        </w:rPr>
        <w:t xml:space="preserve"> pracovních dnů od předání staveniště.</w:t>
      </w:r>
    </w:p>
    <w:p w14:paraId="63EAE37F" w14:textId="6277F79C" w:rsidR="002100ED" w:rsidRDefault="002100ED" w:rsidP="002100ED">
      <w:pPr>
        <w:pStyle w:val="WW-Vchoz"/>
        <w:spacing w:after="120"/>
        <w:ind w:left="284"/>
        <w:jc w:val="both"/>
      </w:pPr>
      <w:r>
        <w:rPr>
          <w:rFonts w:ascii="Calibri" w:hAnsi="Calibri" w:cs="Calibri"/>
          <w:u w:val="single"/>
        </w:rPr>
        <w:t>Termín dokončení díla včetně jeho řádného předání</w:t>
      </w:r>
      <w:r>
        <w:rPr>
          <w:rFonts w:ascii="Calibri" w:hAnsi="Calibri" w:cs="Calibri"/>
        </w:rPr>
        <w:t xml:space="preserve">: </w:t>
      </w:r>
      <w:r w:rsidRPr="004E5222">
        <w:rPr>
          <w:rFonts w:ascii="Calibri" w:hAnsi="Calibri" w:cs="Calibri"/>
        </w:rPr>
        <w:t xml:space="preserve">nejpozději do </w:t>
      </w:r>
      <w:r w:rsidR="009B1400" w:rsidRPr="004E5222">
        <w:rPr>
          <w:rFonts w:ascii="Calibri" w:hAnsi="Calibri" w:cs="Calibri"/>
        </w:rPr>
        <w:t>1</w:t>
      </w:r>
      <w:r w:rsidR="00D97BB5" w:rsidRPr="004E5222">
        <w:rPr>
          <w:rFonts w:ascii="Calibri" w:hAnsi="Calibri" w:cs="Calibri"/>
          <w:color w:val="000000"/>
        </w:rPr>
        <w:t xml:space="preserve">4 </w:t>
      </w:r>
      <w:r w:rsidR="009B1400" w:rsidRPr="004E5222">
        <w:rPr>
          <w:rFonts w:ascii="Calibri" w:hAnsi="Calibri" w:cs="Calibri"/>
          <w:color w:val="000000"/>
        </w:rPr>
        <w:t>týdnů</w:t>
      </w:r>
      <w:r w:rsidR="00D97BB5" w:rsidRPr="004E5222">
        <w:rPr>
          <w:rFonts w:ascii="Calibri" w:hAnsi="Calibri" w:cs="Calibri"/>
          <w:color w:val="000000"/>
        </w:rPr>
        <w:t xml:space="preserve"> od předání staveniště</w:t>
      </w:r>
      <w:r w:rsidRPr="004E5222">
        <w:rPr>
          <w:rFonts w:ascii="Calibri" w:hAnsi="Calibri" w:cs="Calibri"/>
        </w:rPr>
        <w:t>.</w:t>
      </w:r>
    </w:p>
    <w:p w14:paraId="45267200" w14:textId="77777777" w:rsidR="002100ED" w:rsidRDefault="002100ED" w:rsidP="002100ED">
      <w:pPr>
        <w:pStyle w:val="WW-Vchoz"/>
        <w:spacing w:after="120"/>
        <w:ind w:left="284"/>
        <w:jc w:val="both"/>
      </w:pPr>
      <w:r>
        <w:rPr>
          <w:rFonts w:ascii="Calibri" w:hAnsi="Calibri" w:cs="Calibri"/>
          <w:u w:val="single"/>
        </w:rPr>
        <w:t>Vyklizení staveniště</w:t>
      </w:r>
      <w:r>
        <w:rPr>
          <w:rFonts w:ascii="Calibri" w:hAnsi="Calibri" w:cs="Calibri"/>
        </w:rPr>
        <w:t xml:space="preserve">: nejpozději do </w:t>
      </w:r>
      <w:r w:rsidRPr="00D97BB5">
        <w:rPr>
          <w:rFonts w:ascii="Calibri" w:hAnsi="Calibri" w:cs="Calibri"/>
        </w:rPr>
        <w:t>2</w:t>
      </w:r>
      <w:r>
        <w:rPr>
          <w:rFonts w:ascii="Calibri" w:hAnsi="Calibri" w:cs="Calibri"/>
        </w:rPr>
        <w:t xml:space="preserve"> pracovních dnů ode dne protokolárního předání a převzetí dokončeného díla objednatelem, nestanoví-li objednatel jinak.</w:t>
      </w:r>
    </w:p>
    <w:p w14:paraId="52617124" w14:textId="48945B3D" w:rsidR="00C34CE1" w:rsidRDefault="00C34CE1">
      <w:pPr>
        <w:pStyle w:val="WW-Vchoz"/>
        <w:numPr>
          <w:ilvl w:val="0"/>
          <w:numId w:val="2"/>
        </w:numPr>
        <w:spacing w:after="120"/>
        <w:ind w:left="284"/>
        <w:jc w:val="both"/>
      </w:pPr>
      <w:r>
        <w:rPr>
          <w:rFonts w:ascii="Calibri" w:hAnsi="Calibri" w:cs="Calibri"/>
        </w:rPr>
        <w:t>Zhotovitel předloží objednateli ke schválení do 5 pracovních dnů od podpisu této smlouvy předpokládaný časový harmonogram postupu prací (dále jen „</w:t>
      </w:r>
      <w:r>
        <w:rPr>
          <w:rFonts w:ascii="Calibri" w:hAnsi="Calibri" w:cs="Calibri"/>
          <w:b/>
          <w:bCs/>
        </w:rPr>
        <w:t>časový harmonogram</w:t>
      </w:r>
      <w:r>
        <w:rPr>
          <w:rFonts w:ascii="Calibri" w:hAnsi="Calibri" w:cs="Calibri"/>
        </w:rPr>
        <w:t>“). Časový harmonogram bude obsahovat zejména závazné termíny provádění díla uvedené ve smlouvě a další důležité uzlové body, termín dokončení jednotlivých etap provádění díla, označení předpokládané součinnosti objednatele, příp. dalších třetích stran.</w:t>
      </w:r>
    </w:p>
    <w:p w14:paraId="7F3E52BB" w14:textId="77777777" w:rsidR="00C34CE1" w:rsidRDefault="00C34CE1">
      <w:pPr>
        <w:pStyle w:val="WW-Vchoz"/>
        <w:numPr>
          <w:ilvl w:val="0"/>
          <w:numId w:val="2"/>
        </w:numPr>
        <w:spacing w:after="120"/>
        <w:ind w:left="284"/>
        <w:jc w:val="both"/>
      </w:pPr>
      <w:r>
        <w:rPr>
          <w:rFonts w:ascii="Calibri" w:hAnsi="Calibri" w:cs="Calibri"/>
        </w:rPr>
        <w:t xml:space="preserve">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w:t>
      </w:r>
      <w:r>
        <w:rPr>
          <w:rFonts w:ascii="Calibri" w:hAnsi="Calibri" w:cs="Calibri"/>
        </w:rPr>
        <w:lastRenderedPageBreak/>
        <w:t>příčin, které mohou mít vliv na termíny provádění díla.</w:t>
      </w:r>
    </w:p>
    <w:p w14:paraId="14F8DC47" w14:textId="77777777" w:rsidR="00C34CE1" w:rsidRDefault="00C34CE1">
      <w:pPr>
        <w:pStyle w:val="WW-Vchoz"/>
        <w:numPr>
          <w:ilvl w:val="0"/>
          <w:numId w:val="2"/>
        </w:numPr>
        <w:spacing w:after="120"/>
        <w:ind w:left="284"/>
        <w:jc w:val="both"/>
      </w:pPr>
      <w:r>
        <w:rPr>
          <w:rFonts w:ascii="Calibri" w:hAnsi="Calibri" w:cs="Calibri"/>
        </w:rPr>
        <w:t>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pokynů objednatele, nedohodnou-li se smluvní strany jinak.</w:t>
      </w:r>
    </w:p>
    <w:p w14:paraId="2A274B83" w14:textId="77777777" w:rsidR="00C34CE1" w:rsidRDefault="00C34CE1">
      <w:pPr>
        <w:pStyle w:val="WW-Vchoz"/>
        <w:numPr>
          <w:ilvl w:val="0"/>
          <w:numId w:val="2"/>
        </w:numPr>
        <w:spacing w:after="120"/>
        <w:ind w:left="284"/>
        <w:jc w:val="both"/>
      </w:pPr>
      <w:r>
        <w:rPr>
          <w:rFonts w:ascii="Calibri" w:hAnsi="Calibri" w:cs="Calibri"/>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4088B183" w14:textId="77777777" w:rsidR="00C34CE1" w:rsidRDefault="00C34CE1">
      <w:pPr>
        <w:pStyle w:val="WW-Vchoz"/>
        <w:numPr>
          <w:ilvl w:val="0"/>
          <w:numId w:val="2"/>
        </w:numPr>
        <w:spacing w:after="120"/>
        <w:ind w:left="284"/>
        <w:jc w:val="both"/>
      </w:pPr>
      <w:r>
        <w:rPr>
          <w:rFonts w:ascii="Calibri" w:hAnsi="Calibri" w:cs="Calibri"/>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64DE7CBC" w14:textId="77777777" w:rsidR="00E34F78" w:rsidRDefault="00C34CE1" w:rsidP="00E34F78">
      <w:pPr>
        <w:pStyle w:val="WW-Vchoz"/>
        <w:numPr>
          <w:ilvl w:val="0"/>
          <w:numId w:val="2"/>
        </w:numPr>
        <w:spacing w:after="120"/>
        <w:ind w:left="284"/>
        <w:jc w:val="both"/>
      </w:pPr>
      <w:r>
        <w:rPr>
          <w:rFonts w:ascii="Calibri" w:hAnsi="Calibri" w:cs="Calibri"/>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6E28EA40" w14:textId="190B51E2" w:rsidR="00C34CE1" w:rsidRPr="00E34F78" w:rsidRDefault="00C34CE1" w:rsidP="00E34F78">
      <w:pPr>
        <w:pStyle w:val="WW-Vchoz"/>
        <w:numPr>
          <w:ilvl w:val="0"/>
          <w:numId w:val="2"/>
        </w:numPr>
        <w:spacing w:after="120"/>
        <w:ind w:left="284"/>
        <w:jc w:val="both"/>
      </w:pPr>
      <w:r w:rsidRPr="00E34F78">
        <w:rPr>
          <w:rFonts w:ascii="Calibri" w:hAnsi="Calibri" w:cs="Calibri"/>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sidRPr="00E34F78">
        <w:rPr>
          <w:rStyle w:val="Standardnpsmoodstavce1"/>
          <w:rFonts w:ascii="Calibri" w:hAnsi="Calibri" w:cs="Calibri"/>
        </w:rPr>
        <w:t xml:space="preserve">Smluvní strany pro vyloučení pochybností ujednávají, že se pro účely této smlouvy za nepředvídatelnou okolnost nepovažují nevhodné klimatické podmínky. </w:t>
      </w:r>
    </w:p>
    <w:p w14:paraId="32AF879F" w14:textId="77777777" w:rsidR="00C34CE1" w:rsidRPr="00D97BB5" w:rsidRDefault="00C34CE1">
      <w:pPr>
        <w:pStyle w:val="WW-Vchoz"/>
        <w:spacing w:after="120"/>
        <w:jc w:val="center"/>
        <w:rPr>
          <w:rFonts w:ascii="Calibri" w:hAnsi="Calibri" w:cs="Calibri"/>
          <w:strike/>
        </w:rPr>
      </w:pPr>
    </w:p>
    <w:p w14:paraId="12F2A7AC" w14:textId="77777777" w:rsidR="00C34CE1" w:rsidRDefault="00C34CE1">
      <w:pPr>
        <w:pStyle w:val="WW-Vchoz"/>
        <w:spacing w:after="120"/>
        <w:jc w:val="center"/>
      </w:pPr>
      <w:r>
        <w:rPr>
          <w:rFonts w:ascii="Calibri" w:eastAsia="Times New Roman" w:hAnsi="Calibri" w:cs="Calibri"/>
          <w:b/>
        </w:rPr>
        <w:t xml:space="preserve">IV. </w:t>
      </w:r>
    </w:p>
    <w:p w14:paraId="02171AD9" w14:textId="77777777" w:rsidR="00C34CE1" w:rsidRDefault="00C34CE1">
      <w:pPr>
        <w:pStyle w:val="WW-Vchoz"/>
        <w:spacing w:after="120"/>
        <w:jc w:val="center"/>
      </w:pPr>
      <w:r>
        <w:rPr>
          <w:rFonts w:ascii="Calibri" w:eastAsia="Times New Roman" w:hAnsi="Calibri" w:cs="Calibri"/>
          <w:b/>
        </w:rPr>
        <w:t>CENA DÍLA A PLATEBNÍ PODMÍNKY</w:t>
      </w:r>
    </w:p>
    <w:p w14:paraId="4B6DB47F" w14:textId="77777777" w:rsidR="00C34CE1" w:rsidRDefault="00C34CE1">
      <w:pPr>
        <w:pStyle w:val="WW-Vchoz"/>
        <w:numPr>
          <w:ilvl w:val="0"/>
          <w:numId w:val="33"/>
        </w:numPr>
        <w:spacing w:after="120"/>
        <w:ind w:left="284"/>
        <w:jc w:val="both"/>
      </w:pPr>
      <w:r>
        <w:rPr>
          <w:rFonts w:ascii="Calibri" w:hAnsi="Calibri" w:cs="Calibri"/>
        </w:rPr>
        <w:t xml:space="preserve">Cena díla je stanovena v souladu s obecně závaznými právními předpisy a je oběma smluvními stranami dohodnuta na základě cenové nabídky zhotovitele jako nejvýše přípustná ve výši: </w:t>
      </w:r>
    </w:p>
    <w:p w14:paraId="4AB258C9" w14:textId="7197CF9D" w:rsidR="00C34CE1" w:rsidRDefault="00C34CE1">
      <w:pPr>
        <w:pStyle w:val="WW-Vchoz"/>
        <w:spacing w:after="120"/>
        <w:jc w:val="center"/>
      </w:pPr>
      <w:r>
        <w:rPr>
          <w:rFonts w:ascii="Calibri" w:eastAsia="Times New Roman" w:hAnsi="Calibri" w:cs="Calibri"/>
          <w:b/>
        </w:rPr>
        <w:t>cena celkem bez DPH:</w:t>
      </w:r>
      <w:r w:rsidR="00892099">
        <w:rPr>
          <w:rFonts w:ascii="Calibri" w:eastAsia="Times New Roman" w:hAnsi="Calibri" w:cs="Calibri"/>
          <w:b/>
        </w:rPr>
        <w:t xml:space="preserve"> </w:t>
      </w:r>
      <w:r>
        <w:rPr>
          <w:rFonts w:ascii="Calibri" w:eastAsia="Times New Roman" w:hAnsi="Calibri" w:cs="Calibri"/>
          <w:b/>
        </w:rPr>
        <w:t xml:space="preserve"> </w:t>
      </w:r>
      <w:r w:rsidR="00892099">
        <w:rPr>
          <w:rFonts w:ascii="Calibri" w:eastAsia="Times New Roman" w:hAnsi="Calibri" w:cs="Calibri"/>
          <w:b/>
        </w:rPr>
        <w:t>7.477.499,60</w:t>
      </w:r>
      <w:r>
        <w:rPr>
          <w:rFonts w:ascii="Calibri" w:hAnsi="Calibri" w:cs="Calibri"/>
          <w:color w:val="000000"/>
        </w:rPr>
        <w:t xml:space="preserve"> </w:t>
      </w:r>
      <w:r>
        <w:rPr>
          <w:rFonts w:ascii="Calibri" w:eastAsia="Times New Roman" w:hAnsi="Calibri" w:cs="Calibri"/>
          <w:b/>
        </w:rPr>
        <w:t xml:space="preserve"> Kč</w:t>
      </w:r>
    </w:p>
    <w:p w14:paraId="3704F009" w14:textId="44815CA4" w:rsidR="00C34CE1" w:rsidRDefault="00C34CE1">
      <w:pPr>
        <w:pStyle w:val="WW-Vchoz"/>
        <w:spacing w:after="120"/>
        <w:jc w:val="center"/>
      </w:pPr>
      <w:r>
        <w:rPr>
          <w:rFonts w:ascii="Calibri" w:eastAsia="Times New Roman" w:hAnsi="Calibri" w:cs="Calibri"/>
          <w:b/>
        </w:rPr>
        <w:t>(slovy:</w:t>
      </w:r>
      <w:r w:rsidR="00892099">
        <w:rPr>
          <w:rFonts w:ascii="Calibri" w:eastAsia="Times New Roman" w:hAnsi="Calibri" w:cs="Calibri"/>
          <w:b/>
        </w:rPr>
        <w:t xml:space="preserve"> sedm milionů čtyři sta sedmdesát sedm tisíc čtyři sta devadesát devět</w:t>
      </w:r>
      <w:r>
        <w:rPr>
          <w:rFonts w:ascii="Calibri" w:eastAsia="Times New Roman" w:hAnsi="Calibri" w:cs="Calibri"/>
          <w:b/>
        </w:rPr>
        <w:t xml:space="preserve"> korun českých </w:t>
      </w:r>
      <w:r w:rsidR="00892099">
        <w:rPr>
          <w:rFonts w:ascii="Calibri" w:eastAsia="Times New Roman" w:hAnsi="Calibri" w:cs="Calibri"/>
          <w:b/>
        </w:rPr>
        <w:t xml:space="preserve">a šedesát haléřů </w:t>
      </w:r>
      <w:r>
        <w:rPr>
          <w:rFonts w:ascii="Calibri" w:eastAsia="Times New Roman" w:hAnsi="Calibri" w:cs="Calibri"/>
          <w:b/>
        </w:rPr>
        <w:t>bez daně z přidané hodnoty)</w:t>
      </w:r>
    </w:p>
    <w:p w14:paraId="53795B04" w14:textId="77777777" w:rsidR="00C34CE1" w:rsidRDefault="00C34CE1">
      <w:pPr>
        <w:pStyle w:val="WW-Vchoz"/>
        <w:numPr>
          <w:ilvl w:val="0"/>
          <w:numId w:val="33"/>
        </w:numPr>
        <w:spacing w:after="120"/>
        <w:ind w:left="284"/>
        <w:jc w:val="both"/>
      </w:pPr>
      <w:r>
        <w:rPr>
          <w:rFonts w:ascii="Calibri" w:hAnsi="Calibri" w:cs="Calibri"/>
        </w:rPr>
        <w:t>Pro účely této smlouvy se cenou díla rozumí vždy cena díla bez DPH. K výše uvedené ceně díla bude zhotovitel účtovat DPH (daň z přidané hodnoty) ve výši stanovené právními předpisy ke dni uskutečněného zdanitelného plnění.</w:t>
      </w:r>
    </w:p>
    <w:p w14:paraId="71A588CF" w14:textId="77777777" w:rsidR="00C34CE1" w:rsidRDefault="00C34CE1">
      <w:pPr>
        <w:pStyle w:val="WW-Vchoz"/>
        <w:numPr>
          <w:ilvl w:val="0"/>
          <w:numId w:val="33"/>
        </w:numPr>
        <w:spacing w:after="120"/>
        <w:ind w:left="284"/>
        <w:jc w:val="both"/>
      </w:pPr>
      <w:r>
        <w:rPr>
          <w:rFonts w:ascii="Calibri" w:hAnsi="Calibri" w:cs="Calibri"/>
        </w:rPr>
        <w:t>Nedílnou součástí smlouvy je příloha č. 2, která obsahuje podrobnou kalkulaci celkové ceny vč. jednotkových cen (dále jen „</w:t>
      </w:r>
      <w:r w:rsidRPr="00564574">
        <w:rPr>
          <w:rFonts w:ascii="Calibri" w:hAnsi="Calibri" w:cs="Calibri"/>
          <w:b/>
          <w:bCs/>
        </w:rPr>
        <w:t>položkový rozpočet</w:t>
      </w:r>
      <w:r>
        <w:rPr>
          <w:rFonts w:ascii="Calibri" w:hAnsi="Calibri" w:cs="Calibri"/>
        </w:rPr>
        <w:t xml:space="preserve">“). Sjednaná cena, respektive položkový rozpočet, jsou konečné, nejvýše přípustné a úplné ve vztahu k rozsahu díla, tak jak je vymezen touto </w:t>
      </w:r>
      <w:r>
        <w:rPr>
          <w:rFonts w:ascii="Calibri" w:hAnsi="Calibri" w:cs="Calibri"/>
        </w:rPr>
        <w:lastRenderedPageBreak/>
        <w:t xml:space="preserve">smlouvou. Cena díla zahrnuje veškeré práce, služby a dodávky, které jsou nezbytné k řádnému provedení díla, jeho předání a kolaudaci, zejména: </w:t>
      </w:r>
    </w:p>
    <w:p w14:paraId="767E5DAA" w14:textId="77777777" w:rsidR="00C34CE1" w:rsidRDefault="00C34CE1">
      <w:pPr>
        <w:pStyle w:val="WW-Vchoz"/>
        <w:widowControl/>
        <w:numPr>
          <w:ilvl w:val="0"/>
          <w:numId w:val="3"/>
        </w:numPr>
        <w:suppressAutoHyphens w:val="0"/>
        <w:jc w:val="both"/>
      </w:pPr>
      <w:r>
        <w:rPr>
          <w:rFonts w:ascii="Calibri" w:hAnsi="Calibri" w:cs="Calibri"/>
        </w:rPr>
        <w:t>veškeré náklady za zřízení a provoz staveniště,</w:t>
      </w:r>
    </w:p>
    <w:p w14:paraId="68DC3552" w14:textId="77777777" w:rsidR="00C34CE1" w:rsidRDefault="00C34CE1">
      <w:pPr>
        <w:pStyle w:val="WW-Vchoz"/>
        <w:widowControl/>
        <w:numPr>
          <w:ilvl w:val="0"/>
          <w:numId w:val="3"/>
        </w:numPr>
        <w:suppressAutoHyphens w:val="0"/>
        <w:jc w:val="both"/>
      </w:pPr>
      <w:r>
        <w:rPr>
          <w:rFonts w:ascii="Calibri" w:hAnsi="Calibri" w:cs="Calibri"/>
        </w:rPr>
        <w:t>veškeré vytýčení stávajících inženýrských sítí v místech dotčených stavbou,</w:t>
      </w:r>
    </w:p>
    <w:p w14:paraId="62F680A6" w14:textId="77777777" w:rsidR="00C34CE1" w:rsidRDefault="00C34CE1">
      <w:pPr>
        <w:pStyle w:val="WW-Vchoz"/>
        <w:widowControl/>
        <w:numPr>
          <w:ilvl w:val="0"/>
          <w:numId w:val="3"/>
        </w:numPr>
        <w:suppressAutoHyphens w:val="0"/>
        <w:jc w:val="both"/>
      </w:pPr>
      <w:r>
        <w:rPr>
          <w:rFonts w:ascii="Calibri" w:hAnsi="Calibri" w:cs="Calibri"/>
        </w:rPr>
        <w:t>veškeré náklady na úplné, kvalitní a provozuschopné provedení díla,</w:t>
      </w:r>
    </w:p>
    <w:p w14:paraId="25B255CB" w14:textId="77777777" w:rsidR="00C34CE1" w:rsidRDefault="00C34CE1">
      <w:pPr>
        <w:pStyle w:val="WW-Vchoz"/>
        <w:widowControl/>
        <w:numPr>
          <w:ilvl w:val="0"/>
          <w:numId w:val="3"/>
        </w:numPr>
        <w:suppressAutoHyphens w:val="0"/>
        <w:jc w:val="both"/>
      </w:pPr>
      <w:r>
        <w:rPr>
          <w:rFonts w:ascii="Calibri" w:hAnsi="Calibri" w:cs="Calibri"/>
        </w:rPr>
        <w:t>veškeré náklady na dodávku, uskladnění, správu, zabudování, montáž a zprovoznění veškerých dílů, součástí, celků a materiálů nezbytných k provedení díla,</w:t>
      </w:r>
    </w:p>
    <w:p w14:paraId="45921F64" w14:textId="77777777" w:rsidR="00C34CE1" w:rsidRDefault="00C34CE1">
      <w:pPr>
        <w:pStyle w:val="WW-Vchoz"/>
        <w:widowControl/>
        <w:numPr>
          <w:ilvl w:val="0"/>
          <w:numId w:val="3"/>
        </w:numPr>
        <w:suppressAutoHyphens w:val="0"/>
        <w:jc w:val="both"/>
      </w:pPr>
      <w:r>
        <w:rPr>
          <w:rFonts w:ascii="Calibri" w:hAnsi="Calibri" w:cs="Calibri"/>
        </w:rPr>
        <w:t xml:space="preserve">veškeré náklady na dopravu, stavbu, skladování, montáž a správu veškerých technických zařízení a mechanismů nezbytných k provedení díla, </w:t>
      </w:r>
    </w:p>
    <w:p w14:paraId="11CB2695" w14:textId="77777777" w:rsidR="00C34CE1" w:rsidRDefault="00C34CE1">
      <w:pPr>
        <w:pStyle w:val="WW-Vchoz"/>
        <w:widowControl/>
        <w:numPr>
          <w:ilvl w:val="0"/>
          <w:numId w:val="3"/>
        </w:numPr>
        <w:suppressAutoHyphens w:val="0"/>
        <w:jc w:val="both"/>
      </w:pPr>
      <w:r>
        <w:rPr>
          <w:rFonts w:ascii="Calibri" w:hAnsi="Calibri" w:cs="Calibri"/>
        </w:rPr>
        <w:t>veškeré náklady na odvoz a skládkovné vytěžené zeminy mimo zájmový prostor staveniště,</w:t>
      </w:r>
    </w:p>
    <w:p w14:paraId="3993E125" w14:textId="77777777" w:rsidR="00C34CE1" w:rsidRDefault="00C34CE1">
      <w:pPr>
        <w:pStyle w:val="WW-Vchoz"/>
        <w:widowControl/>
        <w:numPr>
          <w:ilvl w:val="0"/>
          <w:numId w:val="3"/>
        </w:numPr>
        <w:suppressAutoHyphens w:val="0"/>
        <w:jc w:val="both"/>
      </w:pPr>
      <w:r>
        <w:rPr>
          <w:rFonts w:ascii="Calibri" w:hAnsi="Calibri" w:cs="Calibri"/>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9311910" w14:textId="77777777" w:rsidR="00C34CE1" w:rsidRDefault="00C34CE1">
      <w:pPr>
        <w:pStyle w:val="WW-Vchoz"/>
        <w:widowControl/>
        <w:numPr>
          <w:ilvl w:val="0"/>
          <w:numId w:val="3"/>
        </w:numPr>
        <w:suppressAutoHyphens w:val="0"/>
        <w:jc w:val="both"/>
      </w:pPr>
      <w:r>
        <w:rPr>
          <w:rFonts w:ascii="Calibri" w:hAnsi="Calibri" w:cs="Calibri"/>
        </w:rPr>
        <w:t xml:space="preserve">projednání a zajištění případného zvláštního užívání komunikací a veřejných ploch včetně úhrady vyměřených poplatků a nájemného; </w:t>
      </w:r>
    </w:p>
    <w:p w14:paraId="6B9B65BC" w14:textId="77777777" w:rsidR="00C34CE1" w:rsidRDefault="00C34CE1">
      <w:pPr>
        <w:pStyle w:val="WW-Vchoz"/>
        <w:widowControl/>
        <w:numPr>
          <w:ilvl w:val="0"/>
          <w:numId w:val="3"/>
        </w:numPr>
        <w:suppressAutoHyphens w:val="0"/>
        <w:jc w:val="both"/>
      </w:pPr>
      <w:r>
        <w:rPr>
          <w:rFonts w:ascii="Calibri" w:hAnsi="Calibri" w:cs="Calibri"/>
        </w:rPr>
        <w:t>veškeré běžné i mimořádné provozní náklady zhotovitele nezbytné k provedení díla,</w:t>
      </w:r>
    </w:p>
    <w:p w14:paraId="439ABEEE" w14:textId="77777777" w:rsidR="00C34CE1" w:rsidRDefault="00C34CE1">
      <w:pPr>
        <w:pStyle w:val="WW-Vchoz"/>
        <w:widowControl/>
        <w:numPr>
          <w:ilvl w:val="0"/>
          <w:numId w:val="3"/>
        </w:numPr>
        <w:suppressAutoHyphens w:val="0"/>
        <w:jc w:val="both"/>
      </w:pPr>
      <w:r>
        <w:rPr>
          <w:rFonts w:ascii="Calibri" w:hAnsi="Calibri" w:cs="Calibri"/>
        </w:rPr>
        <w:t>veškeré náklady na dopravu a ubytování pracovníků zhotovitele,</w:t>
      </w:r>
    </w:p>
    <w:p w14:paraId="229B7E04" w14:textId="77777777" w:rsidR="00C34CE1" w:rsidRDefault="00C34CE1">
      <w:pPr>
        <w:pStyle w:val="WW-Vchoz"/>
        <w:widowControl/>
        <w:numPr>
          <w:ilvl w:val="0"/>
          <w:numId w:val="3"/>
        </w:numPr>
        <w:suppressAutoHyphens w:val="0"/>
        <w:jc w:val="both"/>
      </w:pPr>
      <w:r>
        <w:rPr>
          <w:rFonts w:ascii="Calibri" w:hAnsi="Calibri" w:cs="Calibri"/>
        </w:rPr>
        <w:t>veškeré náklady, které vyplynou ze zvláštností provedení díla nezbytných k provedení díla,</w:t>
      </w:r>
    </w:p>
    <w:p w14:paraId="423E12DB" w14:textId="77777777" w:rsidR="00C34CE1" w:rsidRDefault="00C34CE1">
      <w:pPr>
        <w:pStyle w:val="WW-Vchoz"/>
        <w:widowControl/>
        <w:numPr>
          <w:ilvl w:val="0"/>
          <w:numId w:val="3"/>
        </w:numPr>
        <w:suppressAutoHyphens w:val="0"/>
        <w:jc w:val="both"/>
      </w:pPr>
      <w:r>
        <w:rPr>
          <w:rFonts w:ascii="Calibri" w:hAnsi="Calibri" w:cs="Calibri"/>
        </w:rPr>
        <w:t>veškeré náklady na zřízení, rozvody, spotřebu, správu a provoz přípojek vody, energií a telekomunikací nezbytných k provedení díla,</w:t>
      </w:r>
    </w:p>
    <w:p w14:paraId="62662643" w14:textId="77777777" w:rsidR="00C34CE1" w:rsidRDefault="00C34CE1">
      <w:pPr>
        <w:pStyle w:val="WW-Vchoz"/>
        <w:widowControl/>
        <w:numPr>
          <w:ilvl w:val="0"/>
          <w:numId w:val="3"/>
        </w:numPr>
        <w:suppressAutoHyphens w:val="0"/>
        <w:jc w:val="both"/>
      </w:pPr>
      <w:r>
        <w:rPr>
          <w:rFonts w:ascii="Calibri" w:hAnsi="Calibri" w:cs="Calibri"/>
        </w:rPr>
        <w:t>veškeré náklady na pochůzky po úřadech a schvalovací řízení, které nese zhotovitel,</w:t>
      </w:r>
    </w:p>
    <w:p w14:paraId="03D6B5DB" w14:textId="77777777" w:rsidR="00C34CE1" w:rsidRDefault="00C34CE1">
      <w:pPr>
        <w:pStyle w:val="WW-Vchoz"/>
        <w:widowControl/>
        <w:numPr>
          <w:ilvl w:val="0"/>
          <w:numId w:val="3"/>
        </w:numPr>
        <w:suppressAutoHyphens w:val="0"/>
        <w:jc w:val="both"/>
      </w:pPr>
      <w:r>
        <w:rPr>
          <w:rFonts w:ascii="Calibri" w:hAnsi="Calibri" w:cs="Calibri"/>
        </w:rPr>
        <w:t>veškeré náklady na provedení veškerých příslušných a normami či vyhláškami stanovených zkoušek materiálů a dílů včetně předávacích zkoušek,</w:t>
      </w:r>
    </w:p>
    <w:p w14:paraId="5F0B3A0B" w14:textId="77777777" w:rsidR="00C34CE1" w:rsidRDefault="00C34CE1">
      <w:pPr>
        <w:pStyle w:val="WW-Vchoz"/>
        <w:widowControl/>
        <w:numPr>
          <w:ilvl w:val="0"/>
          <w:numId w:val="3"/>
        </w:numPr>
        <w:suppressAutoHyphens w:val="0"/>
        <w:jc w:val="both"/>
      </w:pPr>
      <w:r>
        <w:rPr>
          <w:rFonts w:ascii="Calibri" w:hAnsi="Calibri" w:cs="Calibri"/>
        </w:rPr>
        <w:t>veškeré náklady spojené s celní manipulací a náklady na proclení,</w:t>
      </w:r>
    </w:p>
    <w:p w14:paraId="4CBEADA2" w14:textId="77777777" w:rsidR="00C34CE1" w:rsidRDefault="00C34CE1">
      <w:pPr>
        <w:pStyle w:val="WW-Vchoz"/>
        <w:widowControl/>
        <w:numPr>
          <w:ilvl w:val="0"/>
          <w:numId w:val="3"/>
        </w:numPr>
        <w:suppressAutoHyphens w:val="0"/>
        <w:jc w:val="both"/>
      </w:pPr>
      <w:r>
        <w:rPr>
          <w:rFonts w:ascii="Calibri" w:hAnsi="Calibri" w:cs="Calibri"/>
        </w:rPr>
        <w:t>veškeré náklady na zřízení a udržování smluvně sjednaných bankovních záruk,</w:t>
      </w:r>
    </w:p>
    <w:p w14:paraId="4A18006F" w14:textId="77777777" w:rsidR="00C34CE1" w:rsidRDefault="00C34CE1">
      <w:pPr>
        <w:pStyle w:val="WW-Vchoz"/>
        <w:widowControl/>
        <w:numPr>
          <w:ilvl w:val="0"/>
          <w:numId w:val="3"/>
        </w:numPr>
        <w:suppressAutoHyphens w:val="0"/>
        <w:jc w:val="both"/>
      </w:pPr>
      <w:r>
        <w:rPr>
          <w:rFonts w:ascii="Calibri" w:hAnsi="Calibri" w:cs="Calibri"/>
        </w:rPr>
        <w:t>veškeré náklady na běžné i mimořádné pojištění odpovědnosti zhotovitele a pojištění díla,</w:t>
      </w:r>
    </w:p>
    <w:p w14:paraId="15D58156" w14:textId="77777777" w:rsidR="00C34CE1" w:rsidRDefault="00C34CE1">
      <w:pPr>
        <w:pStyle w:val="WW-Vchoz"/>
        <w:widowControl/>
        <w:numPr>
          <w:ilvl w:val="0"/>
          <w:numId w:val="3"/>
        </w:numPr>
        <w:suppressAutoHyphens w:val="0"/>
        <w:jc w:val="both"/>
      </w:pPr>
      <w:r>
        <w:rPr>
          <w:rFonts w:ascii="Calibri" w:hAnsi="Calibri" w:cs="Calibri"/>
        </w:rPr>
        <w:t>veškeré daně a poplatky spojené s provedením díla a</w:t>
      </w:r>
    </w:p>
    <w:p w14:paraId="3ACF8002" w14:textId="77777777" w:rsidR="00C34CE1" w:rsidRDefault="00C34CE1">
      <w:pPr>
        <w:pStyle w:val="WW-Vchoz"/>
        <w:widowControl/>
        <w:numPr>
          <w:ilvl w:val="0"/>
          <w:numId w:val="3"/>
        </w:numPr>
        <w:suppressAutoHyphens w:val="0"/>
        <w:spacing w:after="120"/>
        <w:ind w:left="714" w:hanging="357"/>
        <w:jc w:val="both"/>
      </w:pPr>
      <w:r>
        <w:rPr>
          <w:rFonts w:ascii="Calibri" w:hAnsi="Calibri" w:cs="Calibri"/>
        </w:rPr>
        <w:t>veškeré náklady na provedení nutných, potřebných či úřady stanovených opatření nezbytných k provedení díla, pro kolaudaci díla i provoz hotového díla</w:t>
      </w:r>
    </w:p>
    <w:p w14:paraId="456E964E" w14:textId="77777777" w:rsidR="00C34CE1" w:rsidRDefault="00C34CE1">
      <w:pPr>
        <w:pStyle w:val="WW-Vchoz"/>
        <w:numPr>
          <w:ilvl w:val="0"/>
          <w:numId w:val="33"/>
        </w:numPr>
        <w:spacing w:after="120"/>
        <w:ind w:left="284"/>
        <w:jc w:val="both"/>
      </w:pPr>
      <w:r>
        <w:rPr>
          <w:rFonts w:ascii="Calibri" w:eastAsia="Arial" w:hAnsi="Calibri" w:cs="Calibri"/>
        </w:rPr>
        <w:lastRenderedPageBreak/>
        <w:t>Dohodnutou cenu za provedení díla uhradí objednatel zhotoviteli postupně za skutečně provedené práce, výkony a materiál v souladu s položkovým rozpočtem na základě daňových dokladů (faktur)</w:t>
      </w:r>
      <w:r>
        <w:rPr>
          <w:rFonts w:ascii="Calibri" w:hAnsi="Calibri" w:cs="Calibri"/>
        </w:rPr>
        <w:t xml:space="preserve"> vystavených zhotovitelem jedenkrát měsíčně</w:t>
      </w:r>
      <w:r>
        <w:rPr>
          <w:rFonts w:ascii="Calibri" w:eastAsia="Arial" w:hAnsi="Calibri" w:cs="Calibri"/>
        </w:rPr>
        <w:t>, a na základě oboustranně odsouhlaseného protokolu skutečně provedených prací, který bude vždy (alespoň v kopii) nedílnou přílohou každé příslušné faktury. Bez shora uvedeného zjišťovacího protokolu skutečně provedených prací je faktura neúplná.</w:t>
      </w:r>
    </w:p>
    <w:p w14:paraId="3E891669" w14:textId="77777777" w:rsidR="00C34CE1" w:rsidRDefault="00C34CE1">
      <w:pPr>
        <w:pStyle w:val="WW-Vchoz"/>
        <w:numPr>
          <w:ilvl w:val="0"/>
          <w:numId w:val="33"/>
        </w:numPr>
        <w:spacing w:after="120"/>
        <w:ind w:left="284"/>
        <w:jc w:val="both"/>
      </w:pPr>
      <w:r>
        <w:rPr>
          <w:rFonts w:ascii="Calibri" w:hAnsi="Calibri" w:cs="Calibri"/>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Pr>
          <w:rFonts w:ascii="Calibri" w:hAnsi="Calibri" w:cs="Calibri"/>
        </w:rPr>
        <w:t xml:space="preserve">třetí věty </w:t>
      </w:r>
      <w:r>
        <w:rPr>
          <w:rFonts w:ascii="Calibri" w:hAnsi="Calibri" w:cs="Calibri"/>
        </w:rPr>
        <w:t>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w:t>
      </w:r>
    </w:p>
    <w:p w14:paraId="2C2D9F73" w14:textId="77777777" w:rsidR="00C34CE1" w:rsidRDefault="00C34CE1">
      <w:pPr>
        <w:pStyle w:val="WW-Vchoz"/>
        <w:numPr>
          <w:ilvl w:val="0"/>
          <w:numId w:val="33"/>
        </w:numPr>
        <w:spacing w:after="120"/>
        <w:ind w:left="284"/>
        <w:jc w:val="both"/>
      </w:pPr>
      <w:bookmarkStart w:id="1" w:name="_Hlk44491508"/>
      <w:r>
        <w:rPr>
          <w:rFonts w:ascii="Calibri" w:hAnsi="Calibri" w:cs="Calibri"/>
        </w:rPr>
        <w:t>Doba splatnosti daňového dokladu – faktury zhotovitele je stanovena dohodou smluvních stran na 30 dní ode dne doručení faktury objednateli</w:t>
      </w:r>
      <w:bookmarkEnd w:id="1"/>
      <w:r>
        <w:rPr>
          <w:rFonts w:ascii="Calibri" w:hAnsi="Calibri" w:cs="Calibri"/>
        </w:rPr>
        <w:t xml:space="preserve">. </w:t>
      </w:r>
    </w:p>
    <w:p w14:paraId="6D4AC86E" w14:textId="77777777" w:rsidR="00C34CE1" w:rsidRDefault="00C34CE1">
      <w:pPr>
        <w:pStyle w:val="WW-Vchoz"/>
        <w:numPr>
          <w:ilvl w:val="0"/>
          <w:numId w:val="33"/>
        </w:numPr>
        <w:spacing w:after="120"/>
        <w:ind w:left="284"/>
        <w:jc w:val="both"/>
      </w:pPr>
      <w:r>
        <w:rPr>
          <w:rFonts w:ascii="Calibri" w:hAnsi="Calibri" w:cs="Calibri"/>
        </w:rPr>
        <w:t xml:space="preserve">Daňový doklad - faktura musí obsahovat všechny náležitosti daňového dokladu stanovené právním řádem. </w:t>
      </w:r>
    </w:p>
    <w:p w14:paraId="68F81301" w14:textId="77777777" w:rsidR="00C34CE1" w:rsidRDefault="00C34CE1">
      <w:pPr>
        <w:pStyle w:val="WW-Vchoz"/>
        <w:numPr>
          <w:ilvl w:val="0"/>
          <w:numId w:val="33"/>
        </w:numPr>
        <w:spacing w:after="120"/>
        <w:ind w:left="284"/>
        <w:jc w:val="both"/>
      </w:pPr>
      <w:r>
        <w:rPr>
          <w:rFonts w:ascii="Calibri" w:hAnsi="Calibri" w:cs="Calibri"/>
        </w:rPr>
        <w:t>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14:paraId="0FFDEEB3" w14:textId="77777777" w:rsidR="00C34CE1" w:rsidRDefault="00C34CE1">
      <w:pPr>
        <w:pStyle w:val="WW-Vchoz"/>
        <w:numPr>
          <w:ilvl w:val="0"/>
          <w:numId w:val="33"/>
        </w:numPr>
        <w:spacing w:after="120"/>
        <w:ind w:left="284"/>
        <w:jc w:val="both"/>
      </w:pPr>
      <w:r>
        <w:rPr>
          <w:rFonts w:ascii="Calibri" w:hAnsi="Calibri" w:cs="Calibri"/>
        </w:rPr>
        <w:t>Závazek objednatele zaplatit daňový doklad – fakturu je splněn okamžikem, kdy fakturovaná částka dle příslušného daňového dokladu bude odepsána z účtu objednatele.</w:t>
      </w:r>
    </w:p>
    <w:p w14:paraId="1BBAFAA2" w14:textId="77777777" w:rsidR="00C34CE1" w:rsidRDefault="00C34CE1">
      <w:pPr>
        <w:pStyle w:val="WW-Vchoz"/>
        <w:numPr>
          <w:ilvl w:val="0"/>
          <w:numId w:val="33"/>
        </w:numPr>
        <w:spacing w:after="120"/>
        <w:ind w:left="284"/>
        <w:jc w:val="both"/>
      </w:pPr>
      <w:r>
        <w:rPr>
          <w:rFonts w:ascii="Calibri" w:hAnsi="Calibri" w:cs="Calibri"/>
        </w:rPr>
        <w:t xml:space="preserve">Objednatel neposkytuje zálohy. Smluvní strany se tímto dohodly na vyloučení aplikace ustanovení § 2611 občanského zákoníku. </w:t>
      </w:r>
    </w:p>
    <w:p w14:paraId="6F2DD5C4" w14:textId="77777777" w:rsidR="00C34CE1" w:rsidRDefault="00C34CE1">
      <w:pPr>
        <w:pStyle w:val="WW-Vchoz"/>
        <w:spacing w:after="120"/>
        <w:jc w:val="both"/>
        <w:rPr>
          <w:rFonts w:ascii="Calibri" w:hAnsi="Calibri" w:cs="Calibri"/>
        </w:rPr>
      </w:pPr>
      <w:bookmarkStart w:id="2" w:name="_Hlk37091722"/>
    </w:p>
    <w:bookmarkEnd w:id="2"/>
    <w:p w14:paraId="4C6EB3E4" w14:textId="77777777" w:rsidR="00C34CE1" w:rsidRDefault="00C34CE1">
      <w:pPr>
        <w:pStyle w:val="WW-Vchoz"/>
        <w:spacing w:after="120"/>
        <w:jc w:val="center"/>
      </w:pPr>
      <w:r>
        <w:rPr>
          <w:rFonts w:ascii="Calibri" w:eastAsia="Times New Roman" w:hAnsi="Calibri" w:cs="Calibri"/>
          <w:b/>
          <w:bCs/>
        </w:rPr>
        <w:t xml:space="preserve">V. </w:t>
      </w:r>
    </w:p>
    <w:p w14:paraId="4DF81D0D" w14:textId="77777777" w:rsidR="00C34CE1" w:rsidRDefault="00C34CE1">
      <w:pPr>
        <w:pStyle w:val="WW-Vchoz"/>
        <w:spacing w:after="120"/>
        <w:jc w:val="center"/>
      </w:pPr>
      <w:r>
        <w:rPr>
          <w:rFonts w:ascii="Calibri" w:eastAsia="Times New Roman" w:hAnsi="Calibri" w:cs="Calibri"/>
          <w:b/>
        </w:rPr>
        <w:t>BANKOVNÍ ZÁRUKA</w:t>
      </w:r>
    </w:p>
    <w:p w14:paraId="427F52CA" w14:textId="65278694" w:rsidR="000B43DE" w:rsidRPr="004E5222" w:rsidRDefault="00C34CE1" w:rsidP="000B43DE">
      <w:pPr>
        <w:pStyle w:val="WW-Vchoz"/>
        <w:numPr>
          <w:ilvl w:val="0"/>
          <w:numId w:val="43"/>
        </w:numPr>
        <w:spacing w:after="120"/>
        <w:ind w:left="284"/>
        <w:jc w:val="both"/>
      </w:pPr>
      <w:r>
        <w:rPr>
          <w:rFonts w:ascii="Calibri" w:hAnsi="Calibri" w:cs="Calibri"/>
        </w:rPr>
        <w:t xml:space="preserve">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w:t>
      </w:r>
      <w:r>
        <w:rPr>
          <w:rFonts w:ascii="Calibri" w:hAnsi="Calibri" w:cs="Calibri"/>
        </w:rPr>
        <w:lastRenderedPageBreak/>
        <w:t>z této smlouvy, poskytne zhotovitel objednateli neodvolatelnou a nepodmíněnou bankovní záruku splatnou na první požádání (dále také jen „</w:t>
      </w:r>
      <w:r>
        <w:rPr>
          <w:rFonts w:ascii="Calibri" w:hAnsi="Calibri" w:cs="Calibri"/>
          <w:b/>
        </w:rPr>
        <w:t>bankovní záruka č. 1</w:t>
      </w:r>
      <w:r>
        <w:rPr>
          <w:rFonts w:ascii="Calibri" w:hAnsi="Calibri" w:cs="Calibri"/>
        </w:rPr>
        <w:t>“). Bankovní záruka č. 1 bude zhotovitelem objednateli předložena ve lhůtě</w:t>
      </w:r>
      <w:r w:rsidR="00D97BB5">
        <w:rPr>
          <w:rFonts w:ascii="Calibri" w:hAnsi="Calibri" w:cs="Calibri"/>
        </w:rPr>
        <w:t xml:space="preserve"> </w:t>
      </w:r>
      <w:r w:rsidR="00D97BB5" w:rsidRPr="004E5222">
        <w:rPr>
          <w:rFonts w:ascii="Calibri" w:hAnsi="Calibri" w:cs="Calibri"/>
        </w:rPr>
        <w:t>nejpozději ke dni převzetí staveniště zhotovitelem</w:t>
      </w:r>
      <w:r w:rsidR="00920166" w:rsidRPr="004E5222">
        <w:rPr>
          <w:rFonts w:ascii="Calibri" w:hAnsi="Calibri" w:cs="Calibri"/>
        </w:rPr>
        <w:t xml:space="preserve"> s tím, že převzetí staveniště je podmíněno předložením Bankovní záruky č. 1</w:t>
      </w:r>
      <w:r w:rsidR="00FC0E4D" w:rsidRPr="004E5222">
        <w:rPr>
          <w:rFonts w:ascii="Calibri" w:hAnsi="Calibri" w:cs="Calibri"/>
        </w:rPr>
        <w:t>.</w:t>
      </w:r>
      <w:r w:rsidRPr="004E5222">
        <w:rPr>
          <w:rFonts w:ascii="Calibri" w:hAnsi="Calibri" w:cs="Calibri"/>
        </w:rPr>
        <w:t xml:space="preserve"> </w:t>
      </w:r>
    </w:p>
    <w:p w14:paraId="2997EBC5" w14:textId="77777777" w:rsidR="000B43DE" w:rsidRPr="000B43DE" w:rsidRDefault="00C34CE1" w:rsidP="000B43DE">
      <w:pPr>
        <w:pStyle w:val="WW-Vchoz"/>
        <w:numPr>
          <w:ilvl w:val="0"/>
          <w:numId w:val="43"/>
        </w:numPr>
        <w:spacing w:after="120"/>
        <w:ind w:left="284"/>
        <w:jc w:val="both"/>
      </w:pPr>
      <w:r w:rsidRPr="000B43DE">
        <w:rPr>
          <w:rFonts w:ascii="Calibri" w:hAnsi="Calibri" w:cs="Calibri"/>
        </w:rPr>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3" w:name="_Hlk37092064"/>
      <w:r w:rsidRPr="000B43DE">
        <w:rPr>
          <w:rFonts w:ascii="Calibri" w:hAnsi="Calibri" w:cs="Calibri"/>
        </w:rPr>
        <w:t>po dobu alespoň o 30 dní přesahující objednatelem určený, či stranami dohodnutý termín pro odstranění zjištěných vad</w:t>
      </w:r>
      <w:bookmarkEnd w:id="3"/>
      <w:r w:rsidRPr="000B43DE">
        <w:rPr>
          <w:rFonts w:ascii="Calibri" w:hAnsi="Calibri" w:cs="Calibri"/>
        </w:rPr>
        <w:t>, nebude-li mezi smluvními stranami písemně dohodnuto jinak (dále také jen „</w:t>
      </w:r>
      <w:r w:rsidRPr="000B43DE">
        <w:rPr>
          <w:rFonts w:ascii="Calibri" w:hAnsi="Calibri" w:cs="Calibri"/>
          <w:b/>
        </w:rPr>
        <w:t>období platnosti bankovní záruky č. 1</w:t>
      </w:r>
      <w:r w:rsidR="000B43DE">
        <w:rPr>
          <w:rFonts w:ascii="Calibri" w:hAnsi="Calibri" w:cs="Calibri"/>
        </w:rPr>
        <w:t>“).</w:t>
      </w:r>
    </w:p>
    <w:p w14:paraId="443CBCFB" w14:textId="29DF45CF" w:rsidR="000B43DE" w:rsidRDefault="00C34CE1" w:rsidP="000B43DE">
      <w:pPr>
        <w:pStyle w:val="WW-Vchoz"/>
        <w:numPr>
          <w:ilvl w:val="0"/>
          <w:numId w:val="43"/>
        </w:numPr>
        <w:spacing w:after="120"/>
        <w:ind w:left="284"/>
        <w:jc w:val="both"/>
      </w:pPr>
      <w:r w:rsidRPr="000B43DE">
        <w:rPr>
          <w:rFonts w:ascii="Calibri" w:hAnsi="Calibri" w:cs="Calibri"/>
        </w:rPr>
        <w:t xml:space="preserve">Kdykoli během období platnosti bankovní záruky č. 1 bude bankovní záruka č. 1 </w:t>
      </w:r>
      <w:r w:rsidRPr="00BF6133">
        <w:rPr>
          <w:rFonts w:asciiTheme="minorHAnsi" w:hAnsiTheme="minorHAnsi" w:cs="Calibri"/>
        </w:rPr>
        <w:t>vždy</w:t>
      </w:r>
      <w:r w:rsidRPr="00BF6133">
        <w:rPr>
          <w:rFonts w:asciiTheme="minorHAnsi" w:hAnsiTheme="minorHAnsi" w:cs="Times New Roman"/>
        </w:rPr>
        <w:t xml:space="preserve"> </w:t>
      </w:r>
      <w:r w:rsidR="00FC0E4D" w:rsidRPr="004E5222">
        <w:rPr>
          <w:rFonts w:ascii="Calibri" w:hAnsi="Calibri" w:cs="Calibri"/>
        </w:rPr>
        <w:t>1.120.000</w:t>
      </w:r>
      <w:r w:rsidR="00842CB6">
        <w:rPr>
          <w:rFonts w:ascii="Calibri" w:hAnsi="Calibri" w:cs="Calibri"/>
        </w:rPr>
        <w:t xml:space="preserve"> </w:t>
      </w:r>
      <w:r w:rsidRPr="00BF6133">
        <w:rPr>
          <w:rFonts w:asciiTheme="minorHAnsi" w:hAnsiTheme="minorHAnsi" w:cs="Times New Roman"/>
        </w:rPr>
        <w:t>Kč</w:t>
      </w:r>
      <w:r w:rsidRPr="000B43DE">
        <w:rPr>
          <w:rFonts w:ascii="Calibri" w:hAnsi="Calibri" w:cs="Calibri"/>
        </w:rPr>
        <w:t xml:space="preserve"> (dále také jen „</w:t>
      </w:r>
      <w:r w:rsidRPr="000B43DE">
        <w:rPr>
          <w:rFonts w:ascii="Calibri" w:hAnsi="Calibri" w:cs="Calibri"/>
          <w:b/>
        </w:rPr>
        <w:t>výše zajištění č. 1</w:t>
      </w:r>
      <w:r w:rsidRPr="000B43DE">
        <w:rPr>
          <w:rFonts w:ascii="Calibri" w:hAnsi="Calibri" w:cs="Calibri"/>
        </w:rPr>
        <w:t>“). Zhotovitel je povinen zajistit, aby byla bankovní záruka č. 1 přiměřeně upravována tak, aby její hodnota nikdy během období platnosti bankovní záruky č. 1 neklesla pod výši zajištění č. 1. Pokud hodnota bankovní záruky č. 1 klesne pod výši zajištění č. 1, poté bude zhotovitel do 10 dnů ode dne, kdy byla taková událost zhotoviteli oznámena, povinen doplnit bankovní záruku č. 1 tak, aby dosahovala výše zajištění č. 1, a předložit ob</w:t>
      </w:r>
      <w:r w:rsidR="000B43DE">
        <w:rPr>
          <w:rFonts w:ascii="Calibri" w:hAnsi="Calibri" w:cs="Calibri"/>
        </w:rPr>
        <w:t>jednateli novou záruční listinu.</w:t>
      </w:r>
    </w:p>
    <w:p w14:paraId="692ACFE8" w14:textId="1C856157" w:rsidR="000B43DE" w:rsidRDefault="00C34CE1" w:rsidP="000B43DE">
      <w:pPr>
        <w:pStyle w:val="WW-Vchoz"/>
        <w:numPr>
          <w:ilvl w:val="0"/>
          <w:numId w:val="43"/>
        </w:numPr>
        <w:spacing w:after="120"/>
        <w:ind w:left="284"/>
        <w:jc w:val="both"/>
      </w:pPr>
      <w:r w:rsidRPr="000B43DE">
        <w:rPr>
          <w:rFonts w:ascii="Calibri" w:hAnsi="Calibri" w:cs="Calibri"/>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0B43DE">
        <w:rPr>
          <w:rFonts w:ascii="Calibri" w:hAnsi="Calibri" w:cs="Calibri"/>
          <w:b/>
        </w:rPr>
        <w:t>bankovní záruka č. 2</w:t>
      </w:r>
      <w:r w:rsidRPr="000B43DE">
        <w:rPr>
          <w:rFonts w:ascii="Calibri" w:hAnsi="Calibri" w:cs="Calibri"/>
        </w:rPr>
        <w:t>“; bankovní záruka č. 1 a bankovní záruka č. 2 potom společně jen jako „</w:t>
      </w:r>
      <w:r w:rsidRPr="000B43DE">
        <w:rPr>
          <w:rFonts w:ascii="Calibri" w:hAnsi="Calibri" w:cs="Calibri"/>
          <w:b/>
        </w:rPr>
        <w:t>bankovní záruka</w:t>
      </w:r>
      <w:r w:rsidRPr="000B43DE">
        <w:rPr>
          <w:rFonts w:ascii="Calibri" w:hAnsi="Calibri" w:cs="Calibri"/>
        </w:rPr>
        <w:t>“). Bankovní záruka č. 2 bude zhotovitelem objednateli předložena nejpozději v den podpisu protokolu o předání a převzetí díla dle čl. XVII této smlouvy</w:t>
      </w:r>
      <w:r w:rsidR="00920166">
        <w:rPr>
          <w:rFonts w:ascii="Calibri" w:hAnsi="Calibri" w:cs="Calibri"/>
        </w:rPr>
        <w:t xml:space="preserve"> </w:t>
      </w:r>
      <w:r w:rsidR="00920166" w:rsidRPr="004E5222">
        <w:rPr>
          <w:rFonts w:ascii="Calibri" w:hAnsi="Calibri" w:cs="Calibri"/>
        </w:rPr>
        <w:t>s tím, že předání a převzetí díla je podmíněno předložením Bankovní záruky č. 2</w:t>
      </w:r>
      <w:r w:rsidRPr="004E5222">
        <w:rPr>
          <w:rFonts w:ascii="Calibri" w:hAnsi="Calibri" w:cs="Calibri"/>
        </w:rPr>
        <w:t xml:space="preserve">. </w:t>
      </w:r>
    </w:p>
    <w:p w14:paraId="2A76F89C" w14:textId="77777777" w:rsidR="000B43DE" w:rsidRDefault="00C34CE1" w:rsidP="000B43DE">
      <w:pPr>
        <w:pStyle w:val="WW-Vchoz"/>
        <w:numPr>
          <w:ilvl w:val="0"/>
          <w:numId w:val="43"/>
        </w:numPr>
        <w:spacing w:after="120"/>
        <w:ind w:left="284"/>
        <w:jc w:val="both"/>
      </w:pPr>
      <w:r w:rsidRPr="000B43DE">
        <w:rPr>
          <w:rFonts w:ascii="Calibri" w:hAnsi="Calibri" w:cs="Calibri"/>
        </w:rPr>
        <w:t>Bankovní záruka č. 2 bude platná a účinná po dobu alespoň o 30 dní přesahující délku záruční doby („</w:t>
      </w:r>
      <w:r w:rsidRPr="000B43DE">
        <w:rPr>
          <w:rFonts w:ascii="Calibri" w:hAnsi="Calibri" w:cs="Calibri"/>
          <w:b/>
          <w:bCs/>
        </w:rPr>
        <w:t>období platnosti bankovní záruky č. 2</w:t>
      </w:r>
      <w:r w:rsidRPr="000B43DE">
        <w:rPr>
          <w:rFonts w:ascii="Calibri" w:hAnsi="Calibri" w:cs="Calibri"/>
        </w:rPr>
        <w:t xml:space="preserve">“). </w:t>
      </w:r>
      <w:bookmarkStart w:id="4" w:name="_Hlk37092196"/>
      <w:r w:rsidRPr="000B43DE">
        <w:rPr>
          <w:rFonts w:ascii="Calibri" w:hAnsi="Calibri" w:cs="Calibri"/>
        </w:rPr>
        <w:t xml:space="preserve">V případě, že dojde ke změně termínu ukončení záruční doby dle čl. XIX odst. </w:t>
      </w:r>
      <w:r w:rsidR="00D03F61" w:rsidRPr="000B43DE">
        <w:rPr>
          <w:rFonts w:ascii="Calibri" w:hAnsi="Calibri" w:cs="Calibri"/>
        </w:rPr>
        <w:t xml:space="preserve">1 </w:t>
      </w:r>
      <w:r w:rsidRPr="000B43DE">
        <w:rPr>
          <w:rFonts w:ascii="Calibri" w:hAnsi="Calibri" w:cs="Calibri"/>
        </w:rPr>
        <w:t>této smlouvy, je zhotovitel povinen platnost bankovní záruky č. 2 přiměřeně prodloužit.</w:t>
      </w:r>
      <w:bookmarkEnd w:id="4"/>
    </w:p>
    <w:p w14:paraId="312C3FC8" w14:textId="11F11F05" w:rsidR="000B43DE" w:rsidRDefault="00C34CE1" w:rsidP="000B43DE">
      <w:pPr>
        <w:pStyle w:val="WW-Vchoz"/>
        <w:numPr>
          <w:ilvl w:val="0"/>
          <w:numId w:val="43"/>
        </w:numPr>
        <w:spacing w:after="120"/>
        <w:ind w:left="284"/>
        <w:jc w:val="both"/>
      </w:pPr>
      <w:r w:rsidRPr="000B43DE">
        <w:rPr>
          <w:rFonts w:ascii="Calibri" w:hAnsi="Calibri" w:cs="Calibri"/>
        </w:rPr>
        <w:t xml:space="preserve">Kdykoli během období platnosti bankovní záruky č. 2 bude bankovní záruka č. 2 </w:t>
      </w:r>
      <w:r w:rsidRPr="00BF6133">
        <w:rPr>
          <w:rFonts w:asciiTheme="minorHAnsi" w:hAnsiTheme="minorHAnsi" w:cs="Calibri"/>
        </w:rPr>
        <w:t xml:space="preserve">vždy </w:t>
      </w:r>
      <w:r w:rsidR="00FC0E4D" w:rsidRPr="004E5222">
        <w:rPr>
          <w:rFonts w:ascii="Calibri" w:hAnsi="Calibri" w:cs="Calibri"/>
        </w:rPr>
        <w:t>560.000</w:t>
      </w:r>
      <w:r w:rsidR="00842CB6">
        <w:rPr>
          <w:rFonts w:ascii="Calibri" w:hAnsi="Calibri" w:cs="Calibri"/>
        </w:rPr>
        <w:t xml:space="preserve"> </w:t>
      </w:r>
      <w:r w:rsidRPr="00BF6133">
        <w:rPr>
          <w:rFonts w:asciiTheme="minorHAnsi" w:hAnsiTheme="minorHAnsi" w:cs="Times New Roman"/>
        </w:rPr>
        <w:t>Kč</w:t>
      </w:r>
      <w:r w:rsidRPr="000B43DE">
        <w:rPr>
          <w:rFonts w:ascii="Calibri" w:hAnsi="Calibri" w:cs="Calibri"/>
          <w:color w:val="FF3333"/>
        </w:rPr>
        <w:t xml:space="preserve"> </w:t>
      </w:r>
      <w:r w:rsidRPr="000B43DE">
        <w:rPr>
          <w:rFonts w:ascii="Calibri" w:hAnsi="Calibri" w:cs="Calibri"/>
        </w:rPr>
        <w:t>(dále také jen „</w:t>
      </w:r>
      <w:r w:rsidRPr="000B43DE">
        <w:rPr>
          <w:rFonts w:ascii="Calibri" w:hAnsi="Calibri" w:cs="Calibri"/>
          <w:b/>
        </w:rPr>
        <w:t>výše zajištění č. 2</w:t>
      </w:r>
      <w:r w:rsidRPr="000B43DE">
        <w:rPr>
          <w:rFonts w:ascii="Calibri" w:hAnsi="Calibri" w:cs="Calibri"/>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09979D99" w14:textId="77777777" w:rsidR="000B43DE" w:rsidRDefault="00C34CE1" w:rsidP="000B43DE">
      <w:pPr>
        <w:pStyle w:val="WW-Vchoz"/>
        <w:numPr>
          <w:ilvl w:val="0"/>
          <w:numId w:val="43"/>
        </w:numPr>
        <w:spacing w:after="120"/>
        <w:ind w:left="284"/>
        <w:jc w:val="both"/>
      </w:pPr>
      <w:r w:rsidRPr="000B43DE">
        <w:rPr>
          <w:rFonts w:ascii="Calibri" w:hAnsi="Calibri" w:cs="Calibri"/>
        </w:rPr>
        <w:t xml:space="preserve">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w:t>
      </w:r>
      <w:r w:rsidRPr="000B43DE">
        <w:rPr>
          <w:rFonts w:ascii="Calibri" w:hAnsi="Calibri" w:cs="Calibri"/>
        </w:rPr>
        <w:lastRenderedPageBreak/>
        <w:t>vyplývajících pro zhotovitele z této smlouvy a právních předpisů (dále také jen „</w:t>
      </w:r>
      <w:r w:rsidRPr="000B43DE">
        <w:rPr>
          <w:rFonts w:ascii="Calibri" w:hAnsi="Calibri" w:cs="Calibri"/>
          <w:b/>
        </w:rPr>
        <w:t>zajištěné povinnosti</w:t>
      </w:r>
      <w:r w:rsidRPr="000B43DE">
        <w:rPr>
          <w:rFonts w:ascii="Calibri" w:hAnsi="Calibri" w:cs="Calibri"/>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1885A411" w14:textId="77777777" w:rsidR="000B43DE" w:rsidRDefault="00C34CE1" w:rsidP="000B43DE">
      <w:pPr>
        <w:pStyle w:val="WW-Vchoz"/>
        <w:numPr>
          <w:ilvl w:val="0"/>
          <w:numId w:val="43"/>
        </w:numPr>
        <w:spacing w:after="120"/>
        <w:ind w:left="284"/>
        <w:jc w:val="both"/>
      </w:pPr>
      <w:r w:rsidRPr="000B43DE">
        <w:rPr>
          <w:rFonts w:ascii="Calibri" w:hAnsi="Calibri" w:cs="Calibri"/>
        </w:rPr>
        <w:t>Porušení ujednání tohoto článku smlouvy zhotovitelem se považuje za podstatné porušení této smlouvy.</w:t>
      </w:r>
      <w:bookmarkStart w:id="5" w:name="_Hlk37092420"/>
    </w:p>
    <w:p w14:paraId="59F3DD77" w14:textId="77777777" w:rsidR="000B43DE" w:rsidRDefault="00C34CE1" w:rsidP="000B43DE">
      <w:pPr>
        <w:pStyle w:val="WW-Vchoz"/>
        <w:numPr>
          <w:ilvl w:val="0"/>
          <w:numId w:val="43"/>
        </w:numPr>
        <w:spacing w:after="120"/>
        <w:ind w:left="284"/>
        <w:jc w:val="both"/>
      </w:pPr>
      <w:r w:rsidRPr="000B43DE">
        <w:rPr>
          <w:rFonts w:ascii="Calibri" w:hAnsi="Calibri" w:cs="Calibri"/>
        </w:rPr>
        <w:t>Originál bankovní záruky bude po skončení její platnosti objednatelem vydán na základě písemné žádosti zhotovitele nebo banky, která příslušnou bankovní záruku vydala.</w:t>
      </w:r>
      <w:bookmarkEnd w:id="5"/>
    </w:p>
    <w:p w14:paraId="7B840E65" w14:textId="77777777" w:rsidR="000B43DE" w:rsidRDefault="00C34CE1" w:rsidP="000B43DE">
      <w:pPr>
        <w:pStyle w:val="WW-Vchoz"/>
        <w:numPr>
          <w:ilvl w:val="0"/>
          <w:numId w:val="43"/>
        </w:numPr>
        <w:spacing w:after="120"/>
        <w:ind w:left="284"/>
        <w:jc w:val="both"/>
      </w:pPr>
      <w:r w:rsidRPr="000B43DE">
        <w:rPr>
          <w:rFonts w:ascii="Calibri" w:hAnsi="Calibri" w:cs="Calibri"/>
        </w:rPr>
        <w:t>Veškeré náklady spojené se zřízením a obstaráváním bankovní záruky jsou zahrnuty v ceně díla.</w:t>
      </w:r>
      <w:bookmarkStart w:id="6" w:name="_Hlk37092455"/>
    </w:p>
    <w:p w14:paraId="142935AD" w14:textId="77777777" w:rsidR="000B43DE" w:rsidRDefault="00C34CE1" w:rsidP="000B43DE">
      <w:pPr>
        <w:pStyle w:val="WW-Vchoz"/>
        <w:numPr>
          <w:ilvl w:val="0"/>
          <w:numId w:val="43"/>
        </w:numPr>
        <w:spacing w:after="120"/>
        <w:ind w:left="284"/>
        <w:jc w:val="both"/>
      </w:pPr>
      <w:r w:rsidRPr="000B43DE">
        <w:rPr>
          <w:rFonts w:ascii="Calibri" w:hAnsi="Calibri" w:cs="Calibri"/>
        </w:rPr>
        <w:t xml:space="preserve">Pro vyloučení pochybností si strany sjednávají, že za účelem splnění povinností zhotovitele uvedených v čl. V odst. 2 a odst. 5 této smlouvy je přípustné opakované prodlužování bankovní záruky (tzv. revolving).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0BFCE06E" w14:textId="77777777" w:rsidR="000B43DE" w:rsidRDefault="00C34CE1" w:rsidP="000B43DE">
      <w:pPr>
        <w:pStyle w:val="WW-Vchoz"/>
        <w:numPr>
          <w:ilvl w:val="0"/>
          <w:numId w:val="43"/>
        </w:numPr>
        <w:spacing w:after="120"/>
        <w:ind w:left="284"/>
        <w:jc w:val="both"/>
      </w:pPr>
      <w:r w:rsidRPr="000B43DE">
        <w:rPr>
          <w:rFonts w:ascii="Calibri" w:hAnsi="Calibri" w:cs="Calibri"/>
        </w:rPr>
        <w:t>V případě, že zhotovitel využije revolvingu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v plné výši a příslušné finanční prostředky držet jako jistotu za splnění povinností zhotovitele dle 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7F3A805F" w14:textId="77777777" w:rsidR="00C34CE1" w:rsidRPr="00122A08" w:rsidRDefault="00C34CE1" w:rsidP="000B43DE">
      <w:pPr>
        <w:pStyle w:val="WW-Vchoz"/>
        <w:numPr>
          <w:ilvl w:val="0"/>
          <w:numId w:val="43"/>
        </w:numPr>
        <w:spacing w:after="120"/>
        <w:ind w:left="284"/>
        <w:jc w:val="both"/>
      </w:pPr>
      <w:r w:rsidRPr="000B43DE">
        <w:rPr>
          <w:rFonts w:ascii="Calibri" w:hAnsi="Calibri" w:cs="Calibri"/>
        </w:rPr>
        <w:t>Zhotovitel je oprávněn splnit povinnosti uvedené v čl. V odst. 1, resp. odst. 4 smlouvy rovněž složením částky ve výši stanovené v čl. V odst. 3 resp. odst. 6 smlouvy na účet stanovený objednatelem (dále také jen „</w:t>
      </w:r>
      <w:r w:rsidRPr="000B43DE">
        <w:rPr>
          <w:rFonts w:ascii="Calibri" w:hAnsi="Calibri" w:cs="Calibri"/>
          <w:b/>
          <w:bCs/>
        </w:rPr>
        <w:t>jistota</w:t>
      </w:r>
      <w:r w:rsidRPr="000B43DE">
        <w:rPr>
          <w:rFonts w:ascii="Calibri" w:hAnsi="Calibri" w:cs="Calibri"/>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6"/>
    <w:p w14:paraId="025BC75C" w14:textId="77777777" w:rsidR="00C34CE1" w:rsidRDefault="00C34CE1">
      <w:pPr>
        <w:pStyle w:val="WW-Vchoz"/>
        <w:spacing w:after="120"/>
        <w:jc w:val="center"/>
        <w:rPr>
          <w:rFonts w:ascii="Calibri" w:hAnsi="Calibri" w:cs="Calibri"/>
          <w:highlight w:val="yellow"/>
        </w:rPr>
      </w:pPr>
    </w:p>
    <w:p w14:paraId="15FBB7DE" w14:textId="77777777" w:rsidR="00C34CE1" w:rsidRDefault="00C34CE1">
      <w:pPr>
        <w:pStyle w:val="WW-Vchoz"/>
        <w:spacing w:after="120"/>
        <w:jc w:val="center"/>
      </w:pPr>
      <w:r>
        <w:rPr>
          <w:rFonts w:ascii="Calibri" w:eastAsia="Times New Roman" w:hAnsi="Calibri" w:cs="Calibri"/>
          <w:b/>
        </w:rPr>
        <w:t xml:space="preserve">VI. </w:t>
      </w:r>
    </w:p>
    <w:p w14:paraId="74C96FE7" w14:textId="77777777" w:rsidR="00C34CE1" w:rsidRDefault="00C34CE1">
      <w:pPr>
        <w:pStyle w:val="WW-Vchoz"/>
        <w:spacing w:after="120"/>
        <w:jc w:val="center"/>
      </w:pPr>
      <w:r>
        <w:rPr>
          <w:rFonts w:ascii="Calibri" w:eastAsia="Times New Roman" w:hAnsi="Calibri" w:cs="Calibri"/>
          <w:b/>
        </w:rPr>
        <w:t xml:space="preserve">POJIŠTĚNÍ </w:t>
      </w:r>
    </w:p>
    <w:p w14:paraId="6ED6E0DC" w14:textId="36DBA378" w:rsidR="00C34CE1" w:rsidRDefault="00C34CE1">
      <w:pPr>
        <w:pStyle w:val="WW-Vchoz"/>
        <w:numPr>
          <w:ilvl w:val="0"/>
          <w:numId w:val="5"/>
        </w:numPr>
        <w:spacing w:after="120"/>
        <w:ind w:left="284"/>
        <w:jc w:val="both"/>
      </w:pPr>
      <w:r>
        <w:rPr>
          <w:rFonts w:ascii="Calibri" w:eastAsia="Times New Roman" w:hAnsi="Calibri" w:cs="Calibri"/>
        </w:rPr>
        <w:t>Dodavatel</w:t>
      </w:r>
      <w:r>
        <w:rPr>
          <w:rFonts w:ascii="Calibri" w:hAnsi="Calibri" w:cs="Calibri"/>
        </w:rPr>
        <w:t xml:space="preserve"> prohlašuje, že má sjednáno pojištění odpovědnosti za škodu způsobenou třetí </w:t>
      </w:r>
      <w:r>
        <w:rPr>
          <w:rFonts w:ascii="Calibri" w:eastAsia="Times New Roman" w:hAnsi="Calibri" w:cs="Calibri"/>
        </w:rPr>
        <w:t>osobě</w:t>
      </w:r>
      <w:r>
        <w:rPr>
          <w:rFonts w:ascii="Calibri" w:hAnsi="Calibri" w:cs="Calibri"/>
        </w:rPr>
        <w:t xml:space="preserve"> při výkonu podnikatelské činnosti, respektive činnosti, která je předmětem této smlouvy, a to </w:t>
      </w:r>
      <w:r>
        <w:rPr>
          <w:rFonts w:ascii="Calibri" w:hAnsi="Calibri" w:cs="Calibri"/>
        </w:rPr>
        <w:lastRenderedPageBreak/>
        <w:t xml:space="preserve">minimálně ve </w:t>
      </w:r>
      <w:r w:rsidRPr="004E5222">
        <w:rPr>
          <w:rFonts w:ascii="Calibri" w:hAnsi="Calibri" w:cs="Calibri"/>
        </w:rPr>
        <w:t xml:space="preserve">výši </w:t>
      </w:r>
      <w:r w:rsidR="001D042C" w:rsidRPr="004E5222">
        <w:rPr>
          <w:rFonts w:ascii="Calibri" w:hAnsi="Calibri" w:cs="Calibri"/>
        </w:rPr>
        <w:t>14.000.000</w:t>
      </w:r>
      <w:r w:rsidR="00842CB6">
        <w:rPr>
          <w:rFonts w:ascii="Calibri" w:hAnsi="Calibri" w:cs="Calibri"/>
        </w:rPr>
        <w:t xml:space="preserve"> </w:t>
      </w:r>
      <w:r>
        <w:rPr>
          <w:rFonts w:ascii="Calibri" w:hAnsi="Calibri" w:cs="Calibri"/>
        </w:rPr>
        <w:t xml:space="preserve">Kč. </w:t>
      </w:r>
      <w:bookmarkStart w:id="7" w:name="_Hlk37092578"/>
      <w:r>
        <w:rPr>
          <w:rFonts w:ascii="Calibri" w:hAnsi="Calibri" w:cs="Calibri"/>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7"/>
    </w:p>
    <w:p w14:paraId="447D4026" w14:textId="77777777" w:rsidR="00C34CE1" w:rsidRDefault="00C34CE1">
      <w:pPr>
        <w:pStyle w:val="WW-Vchoz"/>
        <w:numPr>
          <w:ilvl w:val="0"/>
          <w:numId w:val="5"/>
        </w:numPr>
        <w:spacing w:after="120"/>
        <w:ind w:left="284"/>
        <w:jc w:val="both"/>
      </w:pPr>
      <w:r>
        <w:rPr>
          <w:rFonts w:ascii="Calibri" w:eastAsia="Times New Roman" w:hAnsi="Calibri" w:cs="Calibri"/>
        </w:rPr>
        <w:t>Zhotovitel je povinen pojištění uvedené v předchozím odstavci udržovat po celou dobu trvání této smlouvy.</w:t>
      </w:r>
    </w:p>
    <w:p w14:paraId="1412BEC2" w14:textId="77777777" w:rsidR="00C34CE1" w:rsidRDefault="00C34CE1">
      <w:pPr>
        <w:pStyle w:val="WW-Vchoz"/>
        <w:numPr>
          <w:ilvl w:val="0"/>
          <w:numId w:val="5"/>
        </w:numPr>
        <w:spacing w:after="120"/>
        <w:ind w:left="284"/>
        <w:jc w:val="both"/>
      </w:pPr>
      <w:r>
        <w:rPr>
          <w:rFonts w:ascii="Calibri" w:eastAsia="Times New Roman" w:hAnsi="Calibri" w:cs="Calibri"/>
        </w:rPr>
        <w:t>Zhotovitel se zavazuje plnit veškerá opatření a podmínky stanovené shora uvedenou pojistnou smlouvou, která by v případě včasného neplnění mohla mít za následek snížení případného pojistného plnění.</w:t>
      </w:r>
    </w:p>
    <w:p w14:paraId="2E2CE0DC" w14:textId="77777777" w:rsidR="00C34CE1" w:rsidRDefault="00C34CE1">
      <w:pPr>
        <w:pStyle w:val="WW-Vchoz"/>
        <w:numPr>
          <w:ilvl w:val="0"/>
          <w:numId w:val="5"/>
        </w:numPr>
        <w:spacing w:after="120"/>
        <w:ind w:left="284"/>
        <w:jc w:val="both"/>
      </w:pPr>
      <w:r>
        <w:rPr>
          <w:rFonts w:ascii="Calibri" w:eastAsia="Times New Roman" w:hAnsi="Calibri" w:cs="Calibri"/>
        </w:rPr>
        <w:t>Platí, že porušení ujednání tohoto článku smlouvy zhotovitelem je podstatným porušením této smlouvy.</w:t>
      </w:r>
    </w:p>
    <w:p w14:paraId="0ABB1D3C" w14:textId="77777777" w:rsidR="00C34CE1" w:rsidRDefault="00C34CE1">
      <w:pPr>
        <w:pStyle w:val="WW-Vchoz"/>
        <w:spacing w:after="120"/>
        <w:jc w:val="center"/>
      </w:pPr>
    </w:p>
    <w:p w14:paraId="475D3AF2" w14:textId="77777777" w:rsidR="00C34CE1" w:rsidRDefault="00C34CE1">
      <w:pPr>
        <w:pStyle w:val="WW-Vchoz"/>
        <w:spacing w:after="120"/>
        <w:jc w:val="center"/>
      </w:pPr>
      <w:r>
        <w:rPr>
          <w:rFonts w:ascii="Calibri" w:eastAsia="Times New Roman" w:hAnsi="Calibri" w:cs="Calibri"/>
          <w:b/>
        </w:rPr>
        <w:t xml:space="preserve">VII. </w:t>
      </w:r>
    </w:p>
    <w:p w14:paraId="5EAB3FF0" w14:textId="77777777" w:rsidR="00C34CE1" w:rsidRDefault="00C34CE1">
      <w:pPr>
        <w:pStyle w:val="WW-Vchoz"/>
        <w:spacing w:after="120"/>
        <w:jc w:val="center"/>
      </w:pPr>
      <w:r>
        <w:rPr>
          <w:rFonts w:ascii="Calibri" w:eastAsia="Times New Roman" w:hAnsi="Calibri" w:cs="Calibri"/>
          <w:b/>
        </w:rPr>
        <w:t>ZMĚNY DÍLA</w:t>
      </w:r>
    </w:p>
    <w:p w14:paraId="6AC0B4D9" w14:textId="77777777" w:rsidR="00C34CE1" w:rsidRDefault="00C34CE1">
      <w:pPr>
        <w:pStyle w:val="WW-Vchoz"/>
        <w:numPr>
          <w:ilvl w:val="0"/>
          <w:numId w:val="6"/>
        </w:numPr>
        <w:spacing w:after="120"/>
        <w:ind w:left="284"/>
        <w:jc w:val="both"/>
      </w:pPr>
      <w:r>
        <w:rPr>
          <w:rFonts w:ascii="Calibri" w:eastAsia="Times New Roman" w:hAnsi="Calibri" w:cs="Calibri"/>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7DE6E0CA" w14:textId="77777777" w:rsidR="00C34CE1" w:rsidRDefault="00C34CE1">
      <w:pPr>
        <w:pStyle w:val="WW-Vchoz"/>
        <w:numPr>
          <w:ilvl w:val="0"/>
          <w:numId w:val="6"/>
        </w:numPr>
        <w:spacing w:after="120"/>
        <w:ind w:left="284"/>
        <w:jc w:val="both"/>
      </w:pPr>
      <w:r>
        <w:rPr>
          <w:rFonts w:ascii="Calibri" w:eastAsia="Times New Roman" w:hAnsi="Calibri" w:cs="Calibri"/>
        </w:rPr>
        <w:t>Veškeré změny díla musí být prováděny v souladu s příslušnými ustanoveními zákona č. 134/2016 Sb., o zadávání veřejných zakázek, v rozhodném znění.</w:t>
      </w:r>
    </w:p>
    <w:p w14:paraId="1D4A9E2B" w14:textId="77777777" w:rsidR="00C34CE1" w:rsidRDefault="00C34CE1">
      <w:pPr>
        <w:pStyle w:val="WW-Vchoz"/>
        <w:numPr>
          <w:ilvl w:val="0"/>
          <w:numId w:val="6"/>
        </w:numPr>
        <w:spacing w:after="120"/>
        <w:ind w:left="284"/>
        <w:jc w:val="both"/>
      </w:pPr>
      <w:r>
        <w:rPr>
          <w:rFonts w:ascii="Calibri" w:eastAsia="Times New Roman" w:hAnsi="Calibri" w:cs="Calibri"/>
        </w:rPr>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52A2A9F7" w14:textId="77777777" w:rsidR="00C34CE1" w:rsidRDefault="00C34CE1">
      <w:pPr>
        <w:pStyle w:val="WW-Vchoz"/>
        <w:numPr>
          <w:ilvl w:val="0"/>
          <w:numId w:val="7"/>
        </w:numPr>
        <w:spacing w:after="120"/>
        <w:jc w:val="both"/>
      </w:pPr>
      <w:r>
        <w:rPr>
          <w:rFonts w:ascii="Calibri" w:eastAsia="Times New Roman" w:hAnsi="Calibri" w:cs="Calibri"/>
        </w:rPr>
        <w:t>kalkulaci nákladů vyvolaných změnou díla,</w:t>
      </w:r>
    </w:p>
    <w:p w14:paraId="455F5A79" w14:textId="77777777" w:rsidR="00C34CE1" w:rsidRPr="004A01EF" w:rsidRDefault="00C34CE1">
      <w:pPr>
        <w:pStyle w:val="WW-Vchoz"/>
        <w:numPr>
          <w:ilvl w:val="0"/>
          <w:numId w:val="7"/>
        </w:numPr>
        <w:spacing w:after="120"/>
        <w:jc w:val="both"/>
      </w:pPr>
      <w:r w:rsidRPr="004A01EF">
        <w:rPr>
          <w:rFonts w:ascii="Calibri" w:hAnsi="Calibri" w:cs="Calibri"/>
        </w:rPr>
        <w:t>dopady změny díla na harmonogram dokončení díla,</w:t>
      </w:r>
    </w:p>
    <w:p w14:paraId="761EA374" w14:textId="77777777" w:rsidR="00C34CE1" w:rsidRDefault="00C34CE1">
      <w:pPr>
        <w:pStyle w:val="WW-Vchoz"/>
        <w:numPr>
          <w:ilvl w:val="0"/>
          <w:numId w:val="7"/>
        </w:numPr>
        <w:spacing w:after="120"/>
        <w:jc w:val="both"/>
      </w:pPr>
      <w:r>
        <w:rPr>
          <w:rFonts w:ascii="Calibri" w:eastAsia="Times New Roman" w:hAnsi="Calibri" w:cs="Calibri"/>
        </w:rPr>
        <w:t>případné podmínky a požadavky na doplňující informace.</w:t>
      </w:r>
    </w:p>
    <w:p w14:paraId="10718EA2" w14:textId="77777777" w:rsidR="00C34CE1" w:rsidRDefault="00C34CE1">
      <w:pPr>
        <w:pStyle w:val="WW-Vchoz"/>
        <w:numPr>
          <w:ilvl w:val="0"/>
          <w:numId w:val="6"/>
        </w:numPr>
        <w:spacing w:after="120"/>
        <w:ind w:left="284"/>
        <w:jc w:val="both"/>
      </w:pPr>
      <w:r>
        <w:rPr>
          <w:rFonts w:ascii="Calibri" w:eastAsia="Times New Roman" w:hAnsi="Calibri" w:cs="Calibri"/>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6F798922" w14:textId="77777777" w:rsidR="00C34CE1" w:rsidRDefault="00C34CE1">
      <w:pPr>
        <w:pStyle w:val="WW-Vchoz"/>
        <w:numPr>
          <w:ilvl w:val="0"/>
          <w:numId w:val="6"/>
        </w:numPr>
        <w:spacing w:after="120"/>
        <w:ind w:left="284"/>
        <w:jc w:val="both"/>
      </w:pPr>
      <w:r>
        <w:rPr>
          <w:rFonts w:ascii="Calibri" w:eastAsia="Times New Roman" w:hAnsi="Calibri" w:cs="Calibri"/>
        </w:rPr>
        <w:t>Doklady uvedené v odst. 3 a 4 tohoto článku slouží jako nezávazný podklad pro sepis dodatku ke smlouvě, jehož uzavřením dojde k samotné změně rozsahu díla.</w:t>
      </w:r>
    </w:p>
    <w:p w14:paraId="248EC49B" w14:textId="42B39F34" w:rsidR="00C34CE1" w:rsidRDefault="00C34CE1">
      <w:pPr>
        <w:pStyle w:val="WW-Vchoz"/>
        <w:numPr>
          <w:ilvl w:val="0"/>
          <w:numId w:val="6"/>
        </w:numPr>
        <w:spacing w:after="120"/>
        <w:ind w:left="284"/>
        <w:jc w:val="both"/>
      </w:pPr>
      <w:r>
        <w:rPr>
          <w:rFonts w:ascii="Calibri" w:eastAsia="Times New Roman" w:hAnsi="Calibri" w:cs="Calibri"/>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w:t>
      </w:r>
      <w:r>
        <w:rPr>
          <w:rFonts w:ascii="Calibri" w:eastAsia="Times New Roman" w:hAnsi="Calibri" w:cs="Calibri"/>
        </w:rPr>
        <w:lastRenderedPageBreak/>
        <w:t xml:space="preserve">odsouhlasených objednatelem, jejichž jednotkové ceny nejsou u jednotlivých položek uvedeny v příloze této smlouvy (výkaz výměr), bude cena takových víceprací určena jako cena nepřevyšující součin </w:t>
      </w:r>
      <w:r w:rsidR="001D042C" w:rsidRPr="004E5222">
        <w:rPr>
          <w:rFonts w:ascii="Calibri" w:hAnsi="Calibri" w:cs="Calibri"/>
        </w:rPr>
        <w:t>90</w:t>
      </w:r>
      <w:r>
        <w:rPr>
          <w:rFonts w:ascii="Calibri" w:eastAsia="Times New Roman" w:hAnsi="Calibri" w:cs="Calibri"/>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výše ceny dle předchozích vět tohoto odstavce.</w:t>
      </w:r>
    </w:p>
    <w:p w14:paraId="14192D7A" w14:textId="77777777" w:rsidR="00C34CE1" w:rsidRDefault="00C34CE1">
      <w:pPr>
        <w:pStyle w:val="WW-Vchoz"/>
        <w:spacing w:after="120"/>
        <w:ind w:left="284"/>
        <w:jc w:val="both"/>
      </w:pPr>
      <w:r>
        <w:rPr>
          <w:rFonts w:ascii="Calibri" w:eastAsia="Times New Roman" w:hAnsi="Calibri" w:cs="Calibri"/>
        </w:rP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14:paraId="24F25985" w14:textId="204B6BB1" w:rsidR="00C34CE1" w:rsidRDefault="00C34CE1">
      <w:pPr>
        <w:pStyle w:val="WW-Vchoz"/>
        <w:numPr>
          <w:ilvl w:val="0"/>
          <w:numId w:val="6"/>
        </w:numPr>
        <w:spacing w:after="120"/>
        <w:ind w:left="284"/>
        <w:jc w:val="both"/>
      </w:pPr>
      <w:r>
        <w:rPr>
          <w:rFonts w:ascii="Calibri" w:eastAsia="Times New Roman" w:hAnsi="Calibri" w:cs="Calibri"/>
        </w:rPr>
        <w:t xml:space="preserve">V případech, kdy požadavky objednatele uvedené shora vzhledem ke své povaze nebo rozsahu vyžadují povolení změny stavby před jejím dokončením dle </w:t>
      </w:r>
      <w:r w:rsidRPr="00842CB6">
        <w:rPr>
          <w:rFonts w:ascii="Calibri" w:eastAsia="Times New Roman" w:hAnsi="Calibri" w:cs="Calibri"/>
        </w:rPr>
        <w:t xml:space="preserve">§ </w:t>
      </w:r>
      <w:r w:rsidR="00FA0847" w:rsidRPr="00842CB6">
        <w:rPr>
          <w:rFonts w:ascii="Calibri" w:eastAsia="Times New Roman" w:hAnsi="Calibri" w:cs="Calibri"/>
        </w:rPr>
        <w:t xml:space="preserve">224 </w:t>
      </w:r>
      <w:r w:rsidRPr="00842CB6">
        <w:rPr>
          <w:rFonts w:ascii="Calibri" w:eastAsia="Times New Roman" w:hAnsi="Calibri" w:cs="Calibri"/>
        </w:rPr>
        <w:t xml:space="preserve">zákona č. </w:t>
      </w:r>
      <w:r w:rsidR="00FA0847" w:rsidRPr="00842CB6">
        <w:rPr>
          <w:rFonts w:ascii="Calibri" w:eastAsia="Times New Roman" w:hAnsi="Calibri" w:cs="Calibri"/>
        </w:rPr>
        <w:t>283</w:t>
      </w:r>
      <w:r w:rsidRPr="00842CB6">
        <w:rPr>
          <w:rFonts w:ascii="Calibri" w:eastAsia="Times New Roman" w:hAnsi="Calibri" w:cs="Calibri"/>
        </w:rPr>
        <w:t>/20</w:t>
      </w:r>
      <w:r w:rsidR="00FA0847" w:rsidRPr="00842CB6">
        <w:rPr>
          <w:rFonts w:ascii="Calibri" w:eastAsia="Times New Roman" w:hAnsi="Calibri" w:cs="Calibri"/>
        </w:rPr>
        <w:t>21</w:t>
      </w:r>
      <w:r>
        <w:rPr>
          <w:rFonts w:ascii="Calibri" w:eastAsia="Times New Roman" w:hAnsi="Calibri" w:cs="Calibri"/>
        </w:rPr>
        <w:t xml:space="preserve"> Sb., stavební zákon (dále jen „</w:t>
      </w:r>
      <w:r>
        <w:rPr>
          <w:rFonts w:ascii="Calibri" w:eastAsia="Times New Roman" w:hAnsi="Calibri" w:cs="Calibri"/>
          <w:b/>
        </w:rPr>
        <w:t>stavební zákon</w:t>
      </w:r>
      <w:r>
        <w:rPr>
          <w:rFonts w:ascii="Calibri" w:eastAsia="Times New Roman" w:hAnsi="Calibri" w:cs="Calibri"/>
        </w:rPr>
        <w:t xml:space="preserve">“), nastávají právní účinky dohody smluvních stran o takové změně po nabytí právní moci </w:t>
      </w:r>
      <w:r w:rsidR="00FA0847">
        <w:rPr>
          <w:rFonts w:ascii="Calibri" w:eastAsia="Times New Roman" w:hAnsi="Calibri" w:cs="Calibri"/>
        </w:rPr>
        <w:t>povolení změny</w:t>
      </w:r>
      <w:r>
        <w:rPr>
          <w:rFonts w:ascii="Calibri" w:eastAsia="Times New Roman" w:hAnsi="Calibri" w:cs="Calibri"/>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0060FFA3" w14:textId="77777777" w:rsidR="00C34CE1" w:rsidRDefault="00C34CE1">
      <w:pPr>
        <w:pStyle w:val="WW-Vchoz"/>
        <w:numPr>
          <w:ilvl w:val="0"/>
          <w:numId w:val="6"/>
        </w:numPr>
        <w:spacing w:after="120"/>
        <w:ind w:left="283" w:hanging="340"/>
        <w:jc w:val="both"/>
      </w:pPr>
      <w:r>
        <w:rPr>
          <w:rFonts w:ascii="Calibri" w:eastAsia="Times New Roman" w:hAnsi="Calibri" w:cs="Calibri"/>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243BCC29" w14:textId="77777777" w:rsidR="00C34CE1" w:rsidRDefault="00C34CE1">
      <w:pPr>
        <w:pStyle w:val="WW-Vchoz"/>
        <w:numPr>
          <w:ilvl w:val="0"/>
          <w:numId w:val="6"/>
        </w:numPr>
        <w:spacing w:after="120"/>
        <w:ind w:left="284"/>
        <w:jc w:val="both"/>
      </w:pPr>
      <w:r>
        <w:rPr>
          <w:rFonts w:ascii="Calibri" w:eastAsia="Times New Roman" w:hAnsi="Calibri" w:cs="Calibri"/>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2514005D" w14:textId="77777777" w:rsidR="00C34CE1" w:rsidRDefault="00C34CE1">
      <w:pPr>
        <w:pStyle w:val="WW-Vchoz"/>
        <w:spacing w:after="120"/>
        <w:jc w:val="center"/>
        <w:rPr>
          <w:rFonts w:ascii="Calibri" w:hAnsi="Calibri" w:cs="Calibri"/>
        </w:rPr>
      </w:pPr>
    </w:p>
    <w:p w14:paraId="0B5EABE2" w14:textId="77777777" w:rsidR="00C34CE1" w:rsidRDefault="00C34CE1">
      <w:pPr>
        <w:pStyle w:val="WW-Vchoz"/>
        <w:spacing w:after="120"/>
        <w:jc w:val="center"/>
      </w:pPr>
      <w:r>
        <w:rPr>
          <w:rFonts w:ascii="Calibri" w:eastAsia="Times New Roman" w:hAnsi="Calibri" w:cs="Calibri"/>
          <w:b/>
        </w:rPr>
        <w:t xml:space="preserve">VIII. </w:t>
      </w:r>
    </w:p>
    <w:p w14:paraId="49F4A424" w14:textId="77777777" w:rsidR="00C34CE1" w:rsidRDefault="00C34CE1">
      <w:pPr>
        <w:pStyle w:val="WW-Vchoz"/>
        <w:spacing w:after="120"/>
        <w:jc w:val="center"/>
      </w:pPr>
      <w:r>
        <w:rPr>
          <w:rFonts w:ascii="Calibri" w:eastAsia="Times New Roman" w:hAnsi="Calibri" w:cs="Calibri"/>
          <w:b/>
        </w:rPr>
        <w:t>PŘEDÁNÍ A PŘEVZETÍ STAVENIŠTĚ</w:t>
      </w:r>
    </w:p>
    <w:p w14:paraId="4949C4E8" w14:textId="77777777" w:rsidR="00C34CE1" w:rsidRDefault="00C34CE1">
      <w:pPr>
        <w:pStyle w:val="WW-Vchoz"/>
        <w:numPr>
          <w:ilvl w:val="0"/>
          <w:numId w:val="8"/>
        </w:numPr>
        <w:spacing w:after="120"/>
        <w:ind w:left="284"/>
        <w:jc w:val="both"/>
      </w:pPr>
      <w:r>
        <w:rPr>
          <w:rFonts w:ascii="Calibri" w:eastAsia="Times New Roman" w:hAnsi="Calibri" w:cs="Calibri"/>
        </w:rPr>
        <w:t xml:space="preserve">Před předáním staveniště nebo jeho části předá objednatel zhotoviteli všechny doklady o provedených průzkumech (např. inženýrsko-geologickém), které se předávaného staveniště, respektive jeho části týkají. </w:t>
      </w:r>
    </w:p>
    <w:p w14:paraId="2E13CB3A" w14:textId="72ED2569" w:rsidR="00C34CE1" w:rsidRDefault="00C34CE1">
      <w:pPr>
        <w:pStyle w:val="WW-Vchoz"/>
        <w:numPr>
          <w:ilvl w:val="0"/>
          <w:numId w:val="8"/>
        </w:numPr>
        <w:spacing w:after="120"/>
        <w:ind w:left="284"/>
        <w:jc w:val="both"/>
      </w:pPr>
      <w:r>
        <w:rPr>
          <w:rFonts w:ascii="Calibri" w:eastAsia="Times New Roman" w:hAnsi="Calibri" w:cs="Calibri"/>
        </w:rPr>
        <w:t>Objednatel předá staveniště zhotoviteli formou zápisu podepsaného oběma smluvními stranami, s vyznačením rozsahu a stavu staveniště v době jeho předání a určení trasy pro příjezd ke stavbě</w:t>
      </w:r>
      <w:r w:rsidR="00F64E1A">
        <w:rPr>
          <w:rFonts w:ascii="Calibri" w:eastAsia="Times New Roman" w:hAnsi="Calibri" w:cs="Calibri"/>
        </w:rPr>
        <w:t xml:space="preserve"> </w:t>
      </w:r>
      <w:r w:rsidR="00F64E1A" w:rsidRPr="004E5222">
        <w:rPr>
          <w:rFonts w:ascii="Calibri" w:eastAsia="Times New Roman" w:hAnsi="Calibri" w:cs="Calibri"/>
        </w:rPr>
        <w:t xml:space="preserve">za podmínky, že Zhotovitel Objednateli </w:t>
      </w:r>
      <w:r w:rsidR="00920166" w:rsidRPr="004E5222">
        <w:rPr>
          <w:rFonts w:ascii="Calibri" w:eastAsia="Times New Roman" w:hAnsi="Calibri" w:cs="Calibri"/>
        </w:rPr>
        <w:t xml:space="preserve">prokazatelně </w:t>
      </w:r>
      <w:r w:rsidR="00F64E1A" w:rsidRPr="004E5222">
        <w:rPr>
          <w:rFonts w:ascii="Calibri" w:eastAsia="Times New Roman" w:hAnsi="Calibri" w:cs="Calibri"/>
        </w:rPr>
        <w:t>předložil Bankovní záruku č. 1 podle článku V odst. 1 této smlouvy</w:t>
      </w:r>
      <w:r w:rsidRPr="004E5222">
        <w:rPr>
          <w:rFonts w:ascii="Calibri" w:eastAsia="Times New Roman" w:hAnsi="Calibri" w:cs="Calibri"/>
        </w:rPr>
        <w:t xml:space="preserve">. Vytýčení směrových a výškových bodů, určení míst pro napojení </w:t>
      </w:r>
      <w:r>
        <w:rPr>
          <w:rFonts w:ascii="Calibri" w:eastAsia="Times New Roman" w:hAnsi="Calibri" w:cs="Calibri"/>
        </w:rPr>
        <w:t>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48684CD5" w14:textId="77777777" w:rsidR="00C34CE1" w:rsidRDefault="00C34CE1">
      <w:pPr>
        <w:pStyle w:val="WW-Vchoz"/>
        <w:spacing w:after="120"/>
        <w:jc w:val="center"/>
        <w:rPr>
          <w:rFonts w:ascii="Calibri" w:eastAsia="Times New Roman" w:hAnsi="Calibri" w:cs="Calibri"/>
          <w:b/>
        </w:rPr>
      </w:pPr>
    </w:p>
    <w:p w14:paraId="64585C45" w14:textId="77777777" w:rsidR="00C34CE1" w:rsidRDefault="00C34CE1">
      <w:pPr>
        <w:pStyle w:val="WW-Vchoz"/>
        <w:spacing w:after="120"/>
        <w:jc w:val="center"/>
      </w:pPr>
      <w:r>
        <w:rPr>
          <w:rFonts w:ascii="Calibri" w:eastAsia="Times New Roman" w:hAnsi="Calibri" w:cs="Calibri"/>
          <w:b/>
        </w:rPr>
        <w:lastRenderedPageBreak/>
        <w:t xml:space="preserve">IX. </w:t>
      </w:r>
    </w:p>
    <w:p w14:paraId="2CD8BB8D" w14:textId="77777777" w:rsidR="00C34CE1" w:rsidRDefault="00C34CE1">
      <w:pPr>
        <w:pStyle w:val="WW-Vchoz"/>
        <w:spacing w:after="120"/>
        <w:jc w:val="center"/>
      </w:pPr>
      <w:r>
        <w:rPr>
          <w:rFonts w:ascii="Calibri" w:eastAsia="Times New Roman" w:hAnsi="Calibri" w:cs="Calibri"/>
          <w:b/>
        </w:rPr>
        <w:t>POVINNOSTI SMLUVNÍCH STRAN PŘI UŽÍVÁNÍ STAVENIŠTĚ</w:t>
      </w:r>
    </w:p>
    <w:p w14:paraId="119FED10" w14:textId="77777777" w:rsidR="00C34CE1" w:rsidRDefault="00C34CE1">
      <w:pPr>
        <w:pStyle w:val="WW-Vchoz"/>
        <w:numPr>
          <w:ilvl w:val="0"/>
          <w:numId w:val="9"/>
        </w:numPr>
        <w:spacing w:after="120"/>
        <w:ind w:left="284"/>
        <w:jc w:val="both"/>
      </w:pPr>
      <w:r>
        <w:rPr>
          <w:rFonts w:ascii="Calibri" w:eastAsia="Times New Roman" w:hAnsi="Calibri" w:cs="Calibri"/>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3F563450" w14:textId="77777777" w:rsidR="00C34CE1" w:rsidRDefault="00C34CE1">
      <w:pPr>
        <w:pStyle w:val="WW-Vchoz"/>
        <w:numPr>
          <w:ilvl w:val="0"/>
          <w:numId w:val="9"/>
        </w:numPr>
        <w:spacing w:after="120"/>
        <w:ind w:left="284"/>
        <w:jc w:val="both"/>
      </w:pPr>
      <w:r>
        <w:rPr>
          <w:rFonts w:ascii="Calibri" w:eastAsia="Times New Roman" w:hAnsi="Calibri" w:cs="Calibri"/>
        </w:rPr>
        <w:t>Zhotovitel staveniště uspořádá a bude udržovat v souladu se smlouvou, projektovou dokumentaci a s platnými právními předpisy. Prostory staveniště bude využívat výhradně pro účely provádění díla.</w:t>
      </w:r>
    </w:p>
    <w:p w14:paraId="6921AF10" w14:textId="77777777" w:rsidR="00C34CE1" w:rsidRDefault="00C34CE1">
      <w:pPr>
        <w:pStyle w:val="WW-Vchoz"/>
        <w:numPr>
          <w:ilvl w:val="0"/>
          <w:numId w:val="9"/>
        </w:numPr>
        <w:spacing w:after="120"/>
        <w:ind w:left="284"/>
        <w:jc w:val="both"/>
      </w:pPr>
      <w:r>
        <w:rPr>
          <w:rFonts w:ascii="Calibri" w:eastAsia="Times New Roman" w:hAnsi="Calibri" w:cs="Calibri"/>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4C45D606" w14:textId="77777777" w:rsidR="00C34CE1" w:rsidRDefault="00C34CE1">
      <w:pPr>
        <w:pStyle w:val="WW-Vchoz"/>
        <w:numPr>
          <w:ilvl w:val="0"/>
          <w:numId w:val="9"/>
        </w:numPr>
        <w:spacing w:after="120"/>
        <w:ind w:left="284"/>
        <w:jc w:val="both"/>
      </w:pPr>
      <w:r>
        <w:rPr>
          <w:rFonts w:ascii="Calibri" w:eastAsia="Times New Roman" w:hAnsi="Calibri" w:cs="Calibri"/>
        </w:rPr>
        <w:t>Zhotovitel je povinen zajistit průběžné odstraňování všech druhů odpadu, suti a nepotřebného materiálu ze staveniště v souladu s platnými právními předpisy a jejich odvoz na k tomu určenou skládku.</w:t>
      </w:r>
    </w:p>
    <w:p w14:paraId="2E307C86" w14:textId="77777777" w:rsidR="00C34CE1" w:rsidRDefault="00C34CE1">
      <w:pPr>
        <w:numPr>
          <w:ilvl w:val="0"/>
          <w:numId w:val="9"/>
        </w:numPr>
        <w:spacing w:after="120" w:line="276" w:lineRule="auto"/>
        <w:ind w:left="283" w:hanging="340"/>
        <w:jc w:val="both"/>
      </w:pPr>
      <w:r>
        <w:rPr>
          <w:rFonts w:ascii="Calibri" w:eastAsia="Arial" w:hAnsi="Calibri" w:cs="Calibri"/>
        </w:rPr>
        <w:t>Zhotovitel provede potřebná opatření na staveništi, která zamezí nežádoucím vlivům stavby na okolní nemovitosti přiléhající ke staveništi</w:t>
      </w:r>
      <w:r>
        <w:rPr>
          <w:rFonts w:ascii="Calibri" w:eastAsia="Times New Roman" w:hAnsi="Calibri" w:cs="Calibri"/>
        </w:rPr>
        <w:t xml:space="preserve"> a jejich uživatele</w:t>
      </w:r>
      <w:r>
        <w:rPr>
          <w:rFonts w:ascii="Calibri" w:eastAsia="Arial" w:hAnsi="Calibri" w:cs="Calibri"/>
        </w:rPr>
        <w:t>, zejména bude dodržovat podmínky stavebního povolení a veškeré právní předpisy řešící problematiku vlivu stavby na životní prostředí.</w:t>
      </w:r>
      <w:r>
        <w:rPr>
          <w:rFonts w:ascii="Calibri" w:eastAsia="Times New Roman" w:hAnsi="Calibri" w:cs="Calibri"/>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1525DA14" w14:textId="77777777" w:rsidR="00C34CE1" w:rsidRDefault="00C34CE1">
      <w:pPr>
        <w:pStyle w:val="WW-Vchoz"/>
        <w:numPr>
          <w:ilvl w:val="0"/>
          <w:numId w:val="9"/>
        </w:numPr>
        <w:spacing w:after="120"/>
        <w:ind w:left="284"/>
        <w:jc w:val="both"/>
      </w:pPr>
      <w:r>
        <w:rPr>
          <w:rFonts w:ascii="Calibri" w:eastAsia="Times New Roman" w:hAnsi="Calibri" w:cs="Calibri"/>
        </w:rPr>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682BE9FC" w14:textId="77777777" w:rsidR="00C34CE1" w:rsidRDefault="00C34CE1">
      <w:pPr>
        <w:pStyle w:val="WW-Vchoz"/>
        <w:numPr>
          <w:ilvl w:val="0"/>
          <w:numId w:val="9"/>
        </w:numPr>
        <w:spacing w:after="120"/>
        <w:ind w:left="284"/>
        <w:jc w:val="both"/>
      </w:pPr>
      <w:r>
        <w:rPr>
          <w:rFonts w:ascii="Calibri" w:eastAsia="Times New Roman" w:hAnsi="Calibri" w:cs="Calibri"/>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7BC55A4" w14:textId="77777777" w:rsidR="00C34CE1" w:rsidRDefault="00C34CE1">
      <w:pPr>
        <w:pStyle w:val="WW-Vchoz"/>
        <w:numPr>
          <w:ilvl w:val="0"/>
          <w:numId w:val="9"/>
        </w:numPr>
        <w:spacing w:after="120"/>
        <w:ind w:left="284"/>
        <w:jc w:val="both"/>
      </w:pPr>
      <w:r>
        <w:rPr>
          <w:rFonts w:ascii="Calibri" w:eastAsia="Times New Roman" w:hAnsi="Calibri" w:cs="Calibri"/>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0F2E6067" w14:textId="77777777" w:rsidR="00DC0EB5" w:rsidRDefault="00C34CE1">
      <w:pPr>
        <w:pStyle w:val="WW-Vchoz"/>
        <w:spacing w:after="120"/>
        <w:jc w:val="both"/>
        <w:rPr>
          <w:rFonts w:ascii="Times New Roman" w:eastAsia="Times New Roman" w:hAnsi="Times New Roman" w:cs="Times New Roman"/>
          <w:b/>
        </w:rPr>
      </w:pPr>
      <w:r>
        <w:rPr>
          <w:rFonts w:ascii="Calibri" w:eastAsia="Calibri" w:hAnsi="Calibri" w:cs="Calibri"/>
          <w:b/>
        </w:rPr>
        <w:t xml:space="preserve">                                       </w:t>
      </w:r>
      <w:r>
        <w:rPr>
          <w:rFonts w:ascii="Times New Roman" w:eastAsia="Times New Roman" w:hAnsi="Times New Roman" w:cs="Times New Roman"/>
          <w:b/>
        </w:rPr>
        <w:t xml:space="preserve">       </w:t>
      </w:r>
    </w:p>
    <w:p w14:paraId="01351195" w14:textId="77777777" w:rsidR="00C34CE1" w:rsidRDefault="00C34CE1">
      <w:pPr>
        <w:pStyle w:val="WW-Vchoz"/>
        <w:spacing w:after="120"/>
        <w:jc w:val="both"/>
      </w:pPr>
      <w:r>
        <w:rPr>
          <w:rFonts w:ascii="Times New Roman" w:eastAsia="Times New Roman" w:hAnsi="Times New Roman" w:cs="Times New Roman"/>
          <w:b/>
        </w:rPr>
        <w:t xml:space="preserve">                </w:t>
      </w:r>
      <w:r>
        <w:rPr>
          <w:rFonts w:ascii="Calibri" w:eastAsia="Calibri" w:hAnsi="Calibri" w:cs="Calibri"/>
          <w:b/>
        </w:rPr>
        <w:t xml:space="preserve">             </w:t>
      </w:r>
    </w:p>
    <w:p w14:paraId="6BF04383" w14:textId="77777777" w:rsidR="00C34CE1" w:rsidRDefault="00C34CE1">
      <w:pPr>
        <w:pStyle w:val="WW-Vchoz"/>
        <w:spacing w:after="120"/>
        <w:jc w:val="center"/>
      </w:pPr>
      <w:r>
        <w:rPr>
          <w:rFonts w:ascii="Calibri" w:eastAsia="Times New Roman" w:hAnsi="Calibri" w:cs="Calibri"/>
          <w:b/>
        </w:rPr>
        <w:lastRenderedPageBreak/>
        <w:t xml:space="preserve">X. </w:t>
      </w:r>
    </w:p>
    <w:p w14:paraId="7B5AF63E" w14:textId="77777777" w:rsidR="00C34CE1" w:rsidRDefault="00C34CE1">
      <w:pPr>
        <w:pStyle w:val="WW-Vchoz"/>
        <w:spacing w:after="120"/>
        <w:jc w:val="center"/>
      </w:pPr>
      <w:r>
        <w:rPr>
          <w:rFonts w:ascii="Calibri" w:eastAsia="Times New Roman" w:hAnsi="Calibri" w:cs="Calibri"/>
          <w:b/>
        </w:rPr>
        <w:t>STAVEBNÍ DENÍK A KONTROLNÍ DNY</w:t>
      </w:r>
    </w:p>
    <w:p w14:paraId="6BA5A56D" w14:textId="5D0A621A" w:rsidR="00C34CE1" w:rsidRPr="00842CB6" w:rsidRDefault="00C34CE1">
      <w:pPr>
        <w:pStyle w:val="WW-Vchoz"/>
        <w:numPr>
          <w:ilvl w:val="0"/>
          <w:numId w:val="10"/>
        </w:numPr>
        <w:spacing w:after="120"/>
        <w:ind w:left="284"/>
        <w:jc w:val="both"/>
      </w:pPr>
      <w:r>
        <w:rPr>
          <w:rFonts w:ascii="Calibri" w:eastAsia="Times New Roman" w:hAnsi="Calibri" w:cs="Calibri"/>
        </w:rPr>
        <w:t xml:space="preserve">Ode dne převzetí staveniště vede zhotovitel stavební deník, do kterého zapisuje skutečnosti rozhodné pro plnění této smlouvy </w:t>
      </w:r>
      <w:bookmarkStart w:id="8" w:name="_Hlk49513701"/>
      <w:r w:rsidRPr="00842CB6">
        <w:rPr>
          <w:rFonts w:ascii="Calibri" w:eastAsia="Times New Roman" w:hAnsi="Calibri" w:cs="Calibri"/>
        </w:rPr>
        <w:t xml:space="preserve">(dle § </w:t>
      </w:r>
      <w:r w:rsidR="00FA0847" w:rsidRPr="00842CB6">
        <w:rPr>
          <w:rFonts w:ascii="Calibri" w:eastAsia="Times New Roman" w:hAnsi="Calibri" w:cs="Calibri"/>
        </w:rPr>
        <w:t>166</w:t>
      </w:r>
      <w:r w:rsidRPr="00842CB6">
        <w:rPr>
          <w:rFonts w:ascii="Calibri" w:eastAsia="Times New Roman" w:hAnsi="Calibri" w:cs="Calibri"/>
        </w:rPr>
        <w:t xml:space="preserve"> stavebního zákona, a</w:t>
      </w:r>
      <w:r w:rsidR="00B3528A" w:rsidRPr="00842CB6">
        <w:rPr>
          <w:rFonts w:ascii="Calibri" w:eastAsia="Times New Roman" w:hAnsi="Calibri" w:cs="Calibri"/>
        </w:rPr>
        <w:t xml:space="preserve"> relevantních podzákonných předpisů</w:t>
      </w:r>
      <w:r w:rsidRPr="00842CB6">
        <w:rPr>
          <w:rFonts w:ascii="Calibri" w:eastAsia="Times New Roman" w:hAnsi="Calibri" w:cs="Calibri"/>
        </w:rPr>
        <w:t>)</w:t>
      </w:r>
      <w:bookmarkEnd w:id="8"/>
      <w:r w:rsidRPr="00842CB6">
        <w:rPr>
          <w:rFonts w:ascii="Calibri" w:eastAsia="Times New Roman" w:hAnsi="Calibri" w:cs="Calibri"/>
        </w:rPr>
        <w:t xml:space="preserve">. </w:t>
      </w:r>
    </w:p>
    <w:p w14:paraId="4CC83F02" w14:textId="77777777" w:rsidR="00C34CE1" w:rsidRDefault="00C34CE1">
      <w:pPr>
        <w:pStyle w:val="WW-Vchoz"/>
        <w:numPr>
          <w:ilvl w:val="0"/>
          <w:numId w:val="10"/>
        </w:numPr>
        <w:spacing w:after="120"/>
        <w:ind w:left="284"/>
        <w:jc w:val="both"/>
      </w:pPr>
      <w:r>
        <w:rPr>
          <w:rFonts w:ascii="Calibri" w:eastAsia="Times New Roman" w:hAnsi="Calibri" w:cs="Calibri"/>
        </w:rPr>
        <w:t>Zhotovitel do stavebního deníku zapisuje všechny důležité okolnosti týkající se stavby, zejména časový postup prací, jejich rozsah a způsob provádění, odchylky od projektové dokumentace a od 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392605AC" w14:textId="77777777" w:rsidR="00C34CE1" w:rsidRDefault="00C34CE1">
      <w:pPr>
        <w:pStyle w:val="WW-Vchoz"/>
        <w:numPr>
          <w:ilvl w:val="0"/>
          <w:numId w:val="10"/>
        </w:numPr>
        <w:spacing w:after="120"/>
        <w:ind w:left="284"/>
        <w:jc w:val="both"/>
      </w:pPr>
      <w:r>
        <w:rPr>
          <w:rFonts w:ascii="Calibri" w:eastAsia="Times New Roman" w:hAnsi="Calibri" w:cs="Calibri"/>
        </w:rPr>
        <w:t>Jména osob oprávněných provádět a podepisovat záznamy ve stavebním deníku budou vždy uvedena na jeho úvodním listu, včetně podpisového vzoru.</w:t>
      </w:r>
    </w:p>
    <w:p w14:paraId="02B45814" w14:textId="77777777" w:rsidR="00C34CE1" w:rsidRDefault="00C34CE1">
      <w:pPr>
        <w:pStyle w:val="WW-Vchoz"/>
        <w:numPr>
          <w:ilvl w:val="0"/>
          <w:numId w:val="10"/>
        </w:numPr>
        <w:spacing w:after="120"/>
        <w:ind w:left="284"/>
        <w:jc w:val="both"/>
      </w:pPr>
      <w:r>
        <w:rPr>
          <w:rFonts w:ascii="Calibri" w:eastAsia="Times New Roman" w:hAnsi="Calibri" w:cs="Calibri"/>
        </w:rPr>
        <w:t>Stavební deník musí být přístupný oprávněným osobám objednatele, osobám vykonávajícím technický dozor a zaměstnancům státního stavebního dohledu kdykoliv v průběhu pracovní doby.</w:t>
      </w:r>
    </w:p>
    <w:p w14:paraId="5BA39A68" w14:textId="77777777" w:rsidR="00C34CE1" w:rsidRDefault="00C34CE1">
      <w:pPr>
        <w:pStyle w:val="WW-Vchoz"/>
        <w:numPr>
          <w:ilvl w:val="0"/>
          <w:numId w:val="10"/>
        </w:numPr>
        <w:spacing w:after="120"/>
        <w:ind w:left="284"/>
        <w:jc w:val="both"/>
      </w:pPr>
      <w:r>
        <w:rPr>
          <w:rFonts w:ascii="Calibri" w:eastAsia="Times New Roman" w:hAnsi="Calibri" w:cs="Calibri"/>
        </w:rPr>
        <w:t>Stavební deník má číslované stránky, nesmí v něm být vynechána volná místa a je veden se</w:t>
      </w:r>
      <w:r>
        <w:rPr>
          <w:rFonts w:ascii="Times New Roman" w:eastAsia="Times New Roman" w:hAnsi="Times New Roman" w:cs="Times New Roman"/>
        </w:rPr>
        <w:t xml:space="preserve"> </w:t>
      </w:r>
      <w:r>
        <w:rPr>
          <w:rFonts w:ascii="Calibri" w:eastAsia="Times New Roman" w:hAnsi="Calibri" w:cs="Calibri"/>
        </w:rPr>
        <w:t>dvěma čitelnými průpisy. První průpis je určen pro osobu vykonávající technický dozor objednatele, druhý průpis ukládá zhotovitel odděleně od originálu tak, aby byl pohotově k dispozici v případě ztráty nebo zničení originálu.</w:t>
      </w:r>
    </w:p>
    <w:p w14:paraId="2E6768E4" w14:textId="77777777" w:rsidR="00C34CE1" w:rsidRDefault="00C34CE1">
      <w:pPr>
        <w:pStyle w:val="WW-Vchoz"/>
        <w:numPr>
          <w:ilvl w:val="0"/>
          <w:numId w:val="10"/>
        </w:numPr>
        <w:spacing w:after="120"/>
        <w:ind w:left="284"/>
        <w:jc w:val="both"/>
      </w:pPr>
      <w:r>
        <w:rPr>
          <w:rFonts w:ascii="Calibri" w:eastAsia="Times New Roman" w:hAnsi="Calibri" w:cs="Calibri"/>
        </w:rPr>
        <w:t>Denní záznamy do stavebního deníku čitelně zapisuje a podepisuje oprávněný pracovník zhotovitele v den, kdy byly práce provedeny či nastaly zapisované skutečnosti.</w:t>
      </w:r>
    </w:p>
    <w:p w14:paraId="502FCCE4" w14:textId="77777777" w:rsidR="009E3DB4" w:rsidRDefault="00830844" w:rsidP="009E3DB4">
      <w:pPr>
        <w:spacing w:after="120"/>
        <w:ind w:left="284"/>
        <w:jc w:val="both"/>
      </w:pPr>
      <w:r>
        <w:rPr>
          <w:rFonts w:ascii="Calibri" w:eastAsia="Times New Roman" w:hAnsi="Calibri" w:cs="Calibri"/>
          <w:lang w:bidi="ar-SA"/>
        </w:rPr>
        <w:t>Z</w:t>
      </w:r>
      <w:r w:rsidR="00CF4DED" w:rsidRPr="00CF4DED">
        <w:rPr>
          <w:rFonts w:ascii="Calibri" w:eastAsia="Times New Roman" w:hAnsi="Calibri" w:cs="Calibri"/>
          <w:lang w:bidi="ar-SA"/>
        </w:rPr>
        <w:t>hotovitel je povinen zaslat objednateli elektronickou kopii každého zápisu ve stavebním deníku nejpozději do 3 dnů od provedení takového zápisu</w:t>
      </w:r>
      <w:r w:rsidR="00C34CE1">
        <w:rPr>
          <w:rFonts w:ascii="Calibri" w:eastAsia="Times New Roman" w:hAnsi="Calibri" w:cs="Calibri"/>
        </w:rPr>
        <w:t xml:space="preserve">. </w:t>
      </w:r>
    </w:p>
    <w:p w14:paraId="54D42D67" w14:textId="77777777" w:rsidR="00C34CE1" w:rsidRDefault="00C34CE1">
      <w:pPr>
        <w:pStyle w:val="WW-Vchoz"/>
        <w:numPr>
          <w:ilvl w:val="0"/>
          <w:numId w:val="10"/>
        </w:numPr>
        <w:spacing w:after="120"/>
        <w:ind w:left="284"/>
        <w:jc w:val="both"/>
      </w:pPr>
      <w:r>
        <w:rPr>
          <w:rFonts w:ascii="Calibri" w:eastAsia="Times New Roman" w:hAnsi="Calibri" w:cs="Calibri"/>
        </w:rPr>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6ADEBBCE" w14:textId="77777777" w:rsidR="00C34CE1" w:rsidRDefault="00C34CE1">
      <w:pPr>
        <w:pStyle w:val="WW-Vchoz"/>
        <w:numPr>
          <w:ilvl w:val="0"/>
          <w:numId w:val="10"/>
        </w:numPr>
        <w:spacing w:after="120"/>
        <w:ind w:left="284"/>
        <w:jc w:val="both"/>
      </w:pPr>
      <w:r>
        <w:rPr>
          <w:rFonts w:ascii="Calibri" w:eastAsia="Times New Roman" w:hAnsi="Calibri" w:cs="Calibri"/>
        </w:rPr>
        <w:t xml:space="preserve">Jestliže zhotovitel nesouhlasí se záznamem zástupce objednatele, technického dozoru nebo naopak, připojí své vyjádřeni k němu do 3 pracovních dnů ode dne učinění zápisu, se kterým nesouhlasí. </w:t>
      </w:r>
    </w:p>
    <w:p w14:paraId="7DD7C38B" w14:textId="77777777" w:rsidR="00C34CE1" w:rsidRDefault="00C34CE1">
      <w:pPr>
        <w:pStyle w:val="WW-Vchoz"/>
        <w:numPr>
          <w:ilvl w:val="0"/>
          <w:numId w:val="10"/>
        </w:numPr>
        <w:spacing w:after="120"/>
        <w:ind w:left="284"/>
        <w:jc w:val="both"/>
      </w:pPr>
      <w:r>
        <w:rPr>
          <w:rFonts w:ascii="Calibri" w:eastAsia="Times New Roman" w:hAnsi="Calibri" w:cs="Calibri"/>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5975B97C" w14:textId="77777777" w:rsidR="00C34CE1" w:rsidRDefault="00C34CE1">
      <w:pPr>
        <w:pStyle w:val="WW-Vchoz"/>
        <w:numPr>
          <w:ilvl w:val="0"/>
          <w:numId w:val="10"/>
        </w:numPr>
        <w:spacing w:after="120"/>
        <w:ind w:left="284"/>
        <w:jc w:val="both"/>
      </w:pPr>
      <w:r>
        <w:rPr>
          <w:rFonts w:ascii="Calibri" w:eastAsia="Times New Roman" w:hAnsi="Calibri" w:cs="Calibri"/>
        </w:rPr>
        <w:t xml:space="preserve">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w:t>
      </w:r>
      <w:r>
        <w:rPr>
          <w:rFonts w:ascii="Calibri" w:eastAsia="Times New Roman" w:hAnsi="Calibri" w:cs="Calibri"/>
        </w:rPr>
        <w:lastRenderedPageBreak/>
        <w:t>navržený zhotovitelem.</w:t>
      </w:r>
    </w:p>
    <w:p w14:paraId="1459ABFB" w14:textId="77777777" w:rsidR="00C34CE1" w:rsidRDefault="00C34CE1">
      <w:pPr>
        <w:pStyle w:val="WW-Vchoz"/>
        <w:numPr>
          <w:ilvl w:val="0"/>
          <w:numId w:val="10"/>
        </w:numPr>
        <w:spacing w:after="120"/>
        <w:ind w:left="284"/>
        <w:jc w:val="both"/>
      </w:pPr>
      <w:r>
        <w:rPr>
          <w:rFonts w:ascii="Calibri" w:eastAsia="Times New Roman" w:hAnsi="Calibri" w:cs="Calibri"/>
        </w:rPr>
        <w:t>Kontrolní dny se konají za účasti pověřených zástupců objednatele, včetně technického dozoru a vybraných poddodavatelů, a to minimálně jednou měsíčně. Pořad jednání zpravidla obsahuje zprávy zhotovitele, technického dozoru o stavu a dalším postupu prací a projednání potřebných opatření.</w:t>
      </w:r>
    </w:p>
    <w:p w14:paraId="4F277F2B" w14:textId="77777777" w:rsidR="00C34CE1" w:rsidRDefault="00C34CE1">
      <w:pPr>
        <w:pStyle w:val="WW-Vchoz"/>
        <w:numPr>
          <w:ilvl w:val="0"/>
          <w:numId w:val="10"/>
        </w:numPr>
        <w:spacing w:after="120"/>
        <w:ind w:left="284"/>
        <w:jc w:val="both"/>
      </w:pPr>
      <w:r>
        <w:rPr>
          <w:rFonts w:ascii="Calibri" w:eastAsia="Times New Roman" w:hAnsi="Calibri" w:cs="Calibri"/>
        </w:rPr>
        <w:t>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dnů od jeho předložení zhotovitelem.</w:t>
      </w:r>
    </w:p>
    <w:p w14:paraId="39467D4C" w14:textId="77777777" w:rsidR="00C34CE1" w:rsidRDefault="00C34CE1">
      <w:pPr>
        <w:pStyle w:val="Zkladntextodsazen"/>
        <w:spacing w:after="120"/>
        <w:ind w:left="283" w:firstLine="0"/>
        <w:rPr>
          <w:rFonts w:ascii="Times New Roman" w:hAnsi="Times New Roman" w:cs="Times New Roman"/>
        </w:rPr>
      </w:pPr>
    </w:p>
    <w:p w14:paraId="60419CEE" w14:textId="77777777" w:rsidR="00C34CE1" w:rsidRDefault="00C34CE1">
      <w:pPr>
        <w:pStyle w:val="WW-Vchoz"/>
        <w:spacing w:after="120"/>
        <w:jc w:val="center"/>
      </w:pPr>
      <w:r>
        <w:rPr>
          <w:rFonts w:ascii="Calibri" w:eastAsia="Times New Roman" w:hAnsi="Calibri" w:cs="Calibri"/>
          <w:b/>
        </w:rPr>
        <w:t xml:space="preserve">XI. </w:t>
      </w:r>
    </w:p>
    <w:p w14:paraId="502E4BDF" w14:textId="77777777" w:rsidR="00C34CE1" w:rsidRDefault="00C34CE1">
      <w:pPr>
        <w:pStyle w:val="WW-Vchoz"/>
        <w:spacing w:after="120"/>
        <w:jc w:val="center"/>
      </w:pPr>
      <w:r>
        <w:rPr>
          <w:rFonts w:ascii="Calibri" w:eastAsia="Times New Roman" w:hAnsi="Calibri" w:cs="Calibri"/>
          <w:b/>
        </w:rPr>
        <w:t>POVINNOSTI SMLUVNÍCH STRAN</w:t>
      </w:r>
    </w:p>
    <w:p w14:paraId="1B219C0E" w14:textId="77777777" w:rsidR="00C34CE1" w:rsidRDefault="00C34CE1">
      <w:pPr>
        <w:pStyle w:val="WW-Vchoz"/>
        <w:numPr>
          <w:ilvl w:val="0"/>
          <w:numId w:val="34"/>
        </w:numPr>
        <w:spacing w:after="120"/>
        <w:ind w:left="284"/>
        <w:jc w:val="both"/>
      </w:pPr>
      <w:r>
        <w:rPr>
          <w:rFonts w:ascii="Calibri" w:eastAsia="Times New Roman" w:hAnsi="Calibri" w:cs="Calibri"/>
        </w:rPr>
        <w:t>Objednatel</w:t>
      </w:r>
      <w:r>
        <w:rPr>
          <w:rFonts w:ascii="Calibri" w:hAnsi="Calibri" w:cs="Calibri"/>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736C8A18" w14:textId="77777777" w:rsidR="00C34CE1" w:rsidRDefault="00C34CE1">
      <w:pPr>
        <w:pStyle w:val="WW-Vchoz"/>
        <w:numPr>
          <w:ilvl w:val="0"/>
          <w:numId w:val="34"/>
        </w:numPr>
        <w:spacing w:after="120"/>
        <w:ind w:left="284"/>
        <w:jc w:val="both"/>
      </w:pPr>
      <w:r>
        <w:rPr>
          <w:rFonts w:ascii="Calibri" w:hAnsi="Calibri" w:cs="Calibri"/>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p>
    <w:p w14:paraId="25FA9FB9" w14:textId="77777777" w:rsidR="00C34CE1" w:rsidRDefault="00C34CE1">
      <w:pPr>
        <w:pStyle w:val="WW-Vchoz"/>
        <w:numPr>
          <w:ilvl w:val="0"/>
          <w:numId w:val="34"/>
        </w:numPr>
        <w:spacing w:after="120"/>
        <w:ind w:left="284"/>
        <w:jc w:val="both"/>
      </w:pPr>
      <w:r>
        <w:rPr>
          <w:rFonts w:ascii="Calibri" w:hAnsi="Calibri" w:cs="Calibri"/>
        </w:rPr>
        <w:t>Zhotovitel se zavazuje, že provedení a kvalita díla bude odpovídat této smlouvě, obecně</w:t>
      </w:r>
      <w:r>
        <w:rPr>
          <w:rFonts w:ascii="Times New Roman" w:hAnsi="Times New Roman" w:cs="Times New Roman"/>
        </w:rPr>
        <w:t xml:space="preserve"> </w:t>
      </w:r>
      <w:r>
        <w:rPr>
          <w:rFonts w:ascii="Calibri" w:hAnsi="Calibri" w:cs="Calibri"/>
        </w:rPr>
        <w:t>závazným právním předpisům, platným technickým normám a bude prosté jakýchkoliv vad. Zhotovitel se dále zavazuje, že k provedení díla budou použity obvyklé a vyzkoušené technologie, dílo bude provedeno s vynaložením odborné péče v profesionální kvalitě a bude odpovídat všeobecně uznávanému standardu.</w:t>
      </w:r>
    </w:p>
    <w:p w14:paraId="1ACE505B" w14:textId="77777777" w:rsidR="00C34CE1" w:rsidRDefault="00C34CE1">
      <w:pPr>
        <w:pStyle w:val="WW-Vchoz"/>
        <w:numPr>
          <w:ilvl w:val="0"/>
          <w:numId w:val="34"/>
        </w:numPr>
        <w:spacing w:after="120"/>
        <w:ind w:left="284"/>
        <w:jc w:val="both"/>
      </w:pPr>
      <w:r>
        <w:rPr>
          <w:rFonts w:ascii="Calibri" w:hAnsi="Calibri" w:cs="Calibri"/>
        </w:rPr>
        <w:t>Objednatel je povinen bez zbytečného odkladu seznámit zhotovitele s těmi ustanoveními smluv o dílo, popřípadě kupních nebo jiných smluv, uzavřených s jinými přímými zhotoviteli objednatele, která mohou mít vliv na plnění zhotovitele.</w:t>
      </w:r>
    </w:p>
    <w:p w14:paraId="77ED65DB" w14:textId="77777777" w:rsidR="00C34CE1" w:rsidRDefault="00C34CE1">
      <w:pPr>
        <w:pStyle w:val="WW-Vchoz"/>
        <w:numPr>
          <w:ilvl w:val="0"/>
          <w:numId w:val="34"/>
        </w:numPr>
        <w:spacing w:after="120"/>
        <w:ind w:left="284"/>
        <w:jc w:val="both"/>
      </w:pPr>
      <w:r>
        <w:rPr>
          <w:rFonts w:ascii="Calibri" w:eastAsia="Times New Roman" w:hAnsi="Calibri" w:cs="Calibri"/>
        </w:rPr>
        <w:t>Na plnění díla se budou podílet poddodavatelé zhotovitele uvedení v příloze č. 3 této smlouvy, a to v </w:t>
      </w:r>
      <w:r>
        <w:rPr>
          <w:rFonts w:ascii="Calibri" w:hAnsi="Calibri" w:cs="Calibri"/>
        </w:rPr>
        <w:t>uvedeném</w:t>
      </w:r>
      <w:r>
        <w:rPr>
          <w:rFonts w:ascii="Calibri" w:eastAsia="Times New Roman" w:hAnsi="Calibri" w:cs="Calibri"/>
        </w:rPr>
        <w:t xml:space="preserve"> rozsahu; zhotovitel odpovídá vůči objednateli tak, jako by dílo prováděl sám.</w:t>
      </w:r>
      <w:r w:rsidR="00830844">
        <w:rPr>
          <w:rFonts w:ascii="Calibri" w:eastAsia="Times New Roman" w:hAnsi="Calibri" w:cs="Calibri"/>
        </w:rPr>
        <w:t xml:space="preserve"> </w:t>
      </w:r>
      <w:r w:rsidR="00830844" w:rsidRPr="00DE2A8F">
        <w:rPr>
          <w:rFonts w:ascii="Calibri" w:eastAsia="Times New Roman" w:hAnsi="Calibri" w:cs="Calibri"/>
        </w:rPr>
        <w:t>Zhotovitel bude hradit ř</w:t>
      </w:r>
      <w:r w:rsidR="00830844" w:rsidRPr="00DE2A8F">
        <w:rPr>
          <w:rFonts w:ascii="Calibri" w:eastAsia="Times New Roman" w:hAnsi="Calibri" w:cs="Calibri" w:hint="eastAsia"/>
        </w:rPr>
        <w:t>á</w:t>
      </w:r>
      <w:r w:rsidR="00830844" w:rsidRPr="00DE2A8F">
        <w:rPr>
          <w:rFonts w:ascii="Calibri" w:eastAsia="Times New Roman" w:hAnsi="Calibri" w:cs="Calibri"/>
        </w:rPr>
        <w:t>dn</w:t>
      </w:r>
      <w:r w:rsidR="00830844" w:rsidRPr="00DE2A8F">
        <w:rPr>
          <w:rFonts w:ascii="Calibri" w:eastAsia="Times New Roman" w:hAnsi="Calibri" w:cs="Calibri" w:hint="eastAsia"/>
        </w:rPr>
        <w:t>ě</w:t>
      </w:r>
      <w:r w:rsidR="00830844" w:rsidRPr="00DE2A8F">
        <w:rPr>
          <w:rFonts w:ascii="Calibri" w:eastAsia="Times New Roman" w:hAnsi="Calibri" w:cs="Calibri"/>
        </w:rPr>
        <w:t xml:space="preserve"> a včas sv</w:t>
      </w:r>
      <w:r w:rsidR="00830844" w:rsidRPr="00DE2A8F">
        <w:rPr>
          <w:rFonts w:ascii="Calibri" w:eastAsia="Times New Roman" w:hAnsi="Calibri" w:cs="Calibri" w:hint="eastAsia"/>
        </w:rPr>
        <w:t>é</w:t>
      </w:r>
      <w:r w:rsidR="00830844" w:rsidRPr="00DE2A8F">
        <w:rPr>
          <w:rFonts w:ascii="Calibri" w:eastAsia="Times New Roman" w:hAnsi="Calibri" w:cs="Calibri"/>
        </w:rPr>
        <w:t xml:space="preserve"> pen</w:t>
      </w:r>
      <w:r w:rsidR="00830844" w:rsidRPr="00DE2A8F">
        <w:rPr>
          <w:rFonts w:ascii="Calibri" w:eastAsia="Times New Roman" w:hAnsi="Calibri" w:cs="Calibri" w:hint="eastAsia"/>
        </w:rPr>
        <w:t>ěž</w:t>
      </w:r>
      <w:r w:rsidR="00830844" w:rsidRPr="00DE2A8F">
        <w:rPr>
          <w:rFonts w:ascii="Calibri" w:eastAsia="Times New Roman" w:hAnsi="Calibri" w:cs="Calibri"/>
        </w:rPr>
        <w:t>it</w:t>
      </w:r>
      <w:r w:rsidR="00830844" w:rsidRPr="00DE2A8F">
        <w:rPr>
          <w:rFonts w:ascii="Calibri" w:eastAsia="Times New Roman" w:hAnsi="Calibri" w:cs="Calibri" w:hint="eastAsia"/>
        </w:rPr>
        <w:t>é</w:t>
      </w:r>
      <w:r w:rsidR="00830844" w:rsidRPr="00DE2A8F">
        <w:rPr>
          <w:rFonts w:ascii="Calibri" w:eastAsia="Times New Roman" w:hAnsi="Calibri" w:cs="Calibri"/>
        </w:rPr>
        <w:t xml:space="preserve"> z</w:t>
      </w:r>
      <w:r w:rsidR="00830844" w:rsidRPr="00DE2A8F">
        <w:rPr>
          <w:rFonts w:ascii="Calibri" w:eastAsia="Times New Roman" w:hAnsi="Calibri" w:cs="Calibri" w:hint="eastAsia"/>
        </w:rPr>
        <w:t>á</w:t>
      </w:r>
      <w:r w:rsidR="00830844" w:rsidRPr="00DE2A8F">
        <w:rPr>
          <w:rFonts w:ascii="Calibri" w:eastAsia="Times New Roman" w:hAnsi="Calibri" w:cs="Calibri"/>
        </w:rPr>
        <w:t>vazky vůči sv</w:t>
      </w:r>
      <w:r w:rsidR="00830844" w:rsidRPr="00DE2A8F">
        <w:rPr>
          <w:rFonts w:ascii="Calibri" w:eastAsia="Times New Roman" w:hAnsi="Calibri" w:cs="Calibri" w:hint="eastAsia"/>
        </w:rPr>
        <w:t>ý</w:t>
      </w:r>
      <w:r w:rsidR="00830844" w:rsidRPr="00DE2A8F">
        <w:rPr>
          <w:rFonts w:ascii="Calibri" w:eastAsia="Times New Roman" w:hAnsi="Calibri" w:cs="Calibri"/>
        </w:rPr>
        <w:t>m poddodavatelům</w:t>
      </w:r>
      <w:r w:rsidR="00830844">
        <w:rPr>
          <w:rFonts w:ascii="Calibri" w:eastAsia="Times New Roman" w:hAnsi="Calibri" w:cs="Calibri"/>
        </w:rPr>
        <w:t>.</w:t>
      </w:r>
      <w:r>
        <w:rPr>
          <w:rFonts w:ascii="Calibri" w:eastAsia="Times New Roman" w:hAnsi="Calibri" w:cs="Calibri"/>
        </w:rPr>
        <w:t xml:space="preserve"> </w:t>
      </w:r>
    </w:p>
    <w:p w14:paraId="6969889A" w14:textId="77777777" w:rsidR="00C34CE1" w:rsidRDefault="00C34CE1">
      <w:pPr>
        <w:pStyle w:val="WW-Vchoz"/>
        <w:numPr>
          <w:ilvl w:val="0"/>
          <w:numId w:val="34"/>
        </w:numPr>
        <w:spacing w:after="120"/>
        <w:ind w:left="284"/>
        <w:jc w:val="both"/>
      </w:pPr>
      <w:r>
        <w:rPr>
          <w:rFonts w:ascii="Calibri" w:eastAsia="Times New Roman" w:hAnsi="Calibri" w:cs="Calibri"/>
        </w:rPr>
        <w:t xml:space="preserve">Zhotovitel je povinen provádět dílo prostřednictvím osob a dodavatelů, jimiž prokázal splnění </w:t>
      </w:r>
      <w:r>
        <w:rPr>
          <w:rFonts w:ascii="Calibri" w:hAnsi="Calibri" w:cs="Calibri"/>
        </w:rPr>
        <w:t>kvalifikačních</w:t>
      </w:r>
      <w:r>
        <w:rPr>
          <w:rFonts w:ascii="Calibri" w:eastAsia="Times New Roman" w:hAnsi="Calibri" w:cs="Calibri"/>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10AA7A81" w14:textId="77777777" w:rsidR="00C34CE1" w:rsidRDefault="00C34CE1">
      <w:pPr>
        <w:pStyle w:val="WW-Vchoz"/>
        <w:numPr>
          <w:ilvl w:val="0"/>
          <w:numId w:val="34"/>
        </w:numPr>
        <w:spacing w:after="120"/>
        <w:ind w:left="284"/>
        <w:jc w:val="both"/>
      </w:pPr>
      <w:bookmarkStart w:id="9" w:name="_Hlk37093286"/>
      <w:r>
        <w:rPr>
          <w:rFonts w:ascii="Calibri" w:eastAsia="Times New Roman" w:hAnsi="Calibri" w:cs="Calibri"/>
        </w:rPr>
        <w:lastRenderedPageBreak/>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9"/>
      <w:r>
        <w:rPr>
          <w:rFonts w:ascii="Calibri" w:eastAsia="Times New Roman" w:hAnsi="Calibri" w:cs="Calibri"/>
        </w:rPr>
        <w:t>. Jakoukoliv změnou na pozici poddodavatele nesmí být dotčena příslušná ustanovení zákona č. 134/2016 Sb., o zadávání veřejných zakázek, ve znění pozdějších předpisů.</w:t>
      </w:r>
    </w:p>
    <w:p w14:paraId="772A5252" w14:textId="77777777" w:rsidR="00C34CE1" w:rsidRDefault="00C34CE1">
      <w:pPr>
        <w:pStyle w:val="WW-Vchoz"/>
        <w:numPr>
          <w:ilvl w:val="0"/>
          <w:numId w:val="34"/>
        </w:numPr>
        <w:spacing w:after="120"/>
        <w:ind w:left="284"/>
        <w:jc w:val="both"/>
      </w:pPr>
      <w:r>
        <w:rPr>
          <w:rFonts w:ascii="Calibri" w:eastAsia="Times New Roman" w:hAnsi="Calibri" w:cs="Calibri"/>
        </w:rPr>
        <w:t>Zhotovitel se zavazuje při provádění díla postupovat tak, aby na majetku objednatele ani na majetku třetích osob nevznikly žádné škody. Zhotovitel je povinen uhradit veškeré škody na zdraví a majetku vzniklé porušením povinnosti zhotovitele dle této smlouvy. Zhotovitel dále odpovídá za případný postih ze strany státních orgánů a organizací, za nedodržení obecně závazných právních předpisů v souvislosti s prováděním díla, nezávisle na tom, která osoba podílející se na provedení díla zavdala příčinu k postihu.</w:t>
      </w:r>
    </w:p>
    <w:p w14:paraId="2DA4FB1E" w14:textId="77777777" w:rsidR="00C34CE1" w:rsidRDefault="00C34CE1">
      <w:pPr>
        <w:pStyle w:val="WW-Vchoz"/>
        <w:numPr>
          <w:ilvl w:val="0"/>
          <w:numId w:val="34"/>
        </w:numPr>
        <w:spacing w:after="120"/>
        <w:ind w:left="284"/>
        <w:jc w:val="both"/>
      </w:pPr>
      <w:r>
        <w:rPr>
          <w:rFonts w:ascii="Calibri" w:eastAsia="Times New Roman" w:hAnsi="Calibri" w:cs="Calibri"/>
        </w:rPr>
        <w:t>Zhotovitel bude na žádost objednatele spolupracovat s dalšími dodavateli objednatele či jim poskytne potřebnou součinnost.</w:t>
      </w:r>
    </w:p>
    <w:p w14:paraId="2D4273F5" w14:textId="77777777" w:rsidR="00C34CE1" w:rsidRDefault="00C34CE1">
      <w:pPr>
        <w:pStyle w:val="WW-Vchoz"/>
        <w:numPr>
          <w:ilvl w:val="0"/>
          <w:numId w:val="34"/>
        </w:numPr>
        <w:spacing w:after="120"/>
        <w:ind w:left="284"/>
        <w:jc w:val="both"/>
      </w:pPr>
      <w:r>
        <w:rPr>
          <w:rFonts w:ascii="Calibri" w:hAnsi="Calibri" w:cs="Calibri"/>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9675179" w14:textId="77777777" w:rsidR="00C34CE1" w:rsidRDefault="00C34CE1">
      <w:pPr>
        <w:pStyle w:val="WW-Vchoz"/>
        <w:numPr>
          <w:ilvl w:val="0"/>
          <w:numId w:val="34"/>
        </w:numPr>
        <w:spacing w:after="120"/>
        <w:ind w:left="284"/>
        <w:jc w:val="both"/>
      </w:pPr>
      <w:bookmarkStart w:id="10" w:name="_Hlk45526761"/>
      <w:r>
        <w:rPr>
          <w:rFonts w:ascii="Calibri" w:hAnsi="Calibri" w:cs="Calibri"/>
        </w:rPr>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0"/>
      <w:r>
        <w:rPr>
          <w:rFonts w:ascii="Calibri" w:hAnsi="Calibri" w:cs="Calibri"/>
        </w:rPr>
        <w:t>.</w:t>
      </w:r>
    </w:p>
    <w:p w14:paraId="3BAD7622" w14:textId="77777777" w:rsidR="00C34CE1" w:rsidRDefault="00C34CE1">
      <w:pPr>
        <w:pStyle w:val="WW-Vchoz"/>
        <w:numPr>
          <w:ilvl w:val="0"/>
          <w:numId w:val="34"/>
        </w:numPr>
        <w:spacing w:after="120"/>
        <w:ind w:left="284"/>
        <w:jc w:val="both"/>
      </w:pPr>
      <w:r>
        <w:rPr>
          <w:rFonts w:ascii="Calibri" w:hAnsi="Calibri" w:cs="Calibri"/>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899D4C4" w14:textId="77777777" w:rsidR="00C34CE1" w:rsidRDefault="00C34CE1">
      <w:pPr>
        <w:spacing w:after="120"/>
        <w:jc w:val="both"/>
        <w:rPr>
          <w:rFonts w:ascii="Calibri" w:hAnsi="Calibri" w:cs="Calibri"/>
        </w:rPr>
      </w:pPr>
    </w:p>
    <w:p w14:paraId="10841196" w14:textId="77777777" w:rsidR="00C34CE1" w:rsidRDefault="00C34CE1">
      <w:pPr>
        <w:pStyle w:val="WW-Vchoz"/>
        <w:spacing w:after="120"/>
        <w:jc w:val="center"/>
      </w:pPr>
      <w:r>
        <w:rPr>
          <w:rFonts w:ascii="Calibri" w:hAnsi="Calibri" w:cs="Calibri"/>
          <w:b/>
        </w:rPr>
        <w:t xml:space="preserve">XII. </w:t>
      </w:r>
    </w:p>
    <w:p w14:paraId="35A36BAE" w14:textId="77777777" w:rsidR="00C34CE1" w:rsidRDefault="00C34CE1">
      <w:pPr>
        <w:pStyle w:val="WW-Vchoz"/>
        <w:spacing w:after="120"/>
        <w:jc w:val="center"/>
      </w:pPr>
      <w:r>
        <w:rPr>
          <w:rFonts w:ascii="Calibri" w:hAnsi="Calibri" w:cs="Calibri"/>
          <w:b/>
        </w:rPr>
        <w:t>BEZPEČNOST A OCHRANA ZDRAVÍ PŘI PRÁCI, POŽÁRNÍ OCHRANA</w:t>
      </w:r>
    </w:p>
    <w:p w14:paraId="5966B0ED"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539E4F36"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7B519FA8"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K zajištění bezpečnosti a ochrany zdraví při práci je zhotovitel povinen dodržovat plán zajištění bezpečnosti a ochrany zdraví při práci.</w:t>
      </w:r>
    </w:p>
    <w:p w14:paraId="0566F675"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lastRenderedPageBreak/>
        <w:t>Zhotovitel odpovídá za odbornou způsobilost svých zaměstnanců v profesích, jež vykonávají, a za to, že mají potřebné speciální zkouš</w:t>
      </w:r>
      <w:r>
        <w:rPr>
          <w:rFonts w:ascii="Times New Roman" w:hAnsi="Times New Roman" w:cs="Times New Roman"/>
        </w:rPr>
        <w:t>ky</w:t>
      </w:r>
      <w:r>
        <w:rPr>
          <w:rFonts w:ascii="Calibri" w:hAnsi="Calibri" w:cs="Calibri"/>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A0994E2"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Zhotovitel vybaví své zaměstnance všemi osobními ochrannými pomůckami a prostředky příslušejícími pro danou profesi a nese odpovědnost za to, že je budou zaměstnanci řádně používat.</w:t>
      </w:r>
    </w:p>
    <w:p w14:paraId="3CA18CA6"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Objednatel je povinen při vstupu na staveniště dodržovat veškeré bezpečnosti předpisy a pokyny zhotovitele. Bez souhlasu a doprovodu zhotovitele nejsou žádné třetí osoby oprávněny vstupovat na staveniště.</w:t>
      </w:r>
    </w:p>
    <w:p w14:paraId="1C9DA163" w14:textId="77777777" w:rsidR="00C34CE1" w:rsidRDefault="00C34CE1">
      <w:pPr>
        <w:pStyle w:val="WW-Vchoz"/>
        <w:spacing w:after="120"/>
        <w:jc w:val="both"/>
        <w:rPr>
          <w:rFonts w:ascii="Times New Roman" w:hAnsi="Times New Roman" w:cs="Times New Roman"/>
        </w:rPr>
      </w:pPr>
    </w:p>
    <w:p w14:paraId="664507B6" w14:textId="77777777" w:rsidR="00C34CE1" w:rsidRDefault="00C34CE1">
      <w:pPr>
        <w:pStyle w:val="WW-Vchoz"/>
        <w:spacing w:after="120" w:line="316" w:lineRule="atLeast"/>
        <w:jc w:val="center"/>
      </w:pPr>
      <w:r>
        <w:rPr>
          <w:rFonts w:ascii="Calibri" w:hAnsi="Calibri" w:cs="Calibri"/>
          <w:b/>
        </w:rPr>
        <w:t xml:space="preserve">XIII. </w:t>
      </w:r>
    </w:p>
    <w:p w14:paraId="0145CC87" w14:textId="77777777" w:rsidR="00C34CE1" w:rsidRDefault="00C34CE1">
      <w:pPr>
        <w:pStyle w:val="WW-Vchoz"/>
        <w:spacing w:after="120" w:line="316" w:lineRule="atLeast"/>
        <w:jc w:val="center"/>
      </w:pPr>
      <w:r>
        <w:rPr>
          <w:rFonts w:ascii="Calibri" w:hAnsi="Calibri" w:cs="Calibri"/>
          <w:b/>
        </w:rPr>
        <w:t>ČINNOST TECHNICKÉHO DOZORU OBJEDNATELE</w:t>
      </w:r>
    </w:p>
    <w:p w14:paraId="6DC410BC"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Výkonem technického dozoru naplňuje objednatel své oprávnění kontrolovat provádění díla.</w:t>
      </w:r>
    </w:p>
    <w:p w14:paraId="15C2F742"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Činnost technického dozoru je zahájena dnem, jenž je uveden v písemném pověření vydaném objednatelem.</w:t>
      </w:r>
    </w:p>
    <w:p w14:paraId="739460D6"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Technický dozor zejména, nikoli však výlučně</w:t>
      </w:r>
    </w:p>
    <w:p w14:paraId="1E53E4FC" w14:textId="77777777" w:rsidR="00C34CE1" w:rsidRDefault="00C34CE1">
      <w:pPr>
        <w:pStyle w:val="WW-Vchoz"/>
        <w:numPr>
          <w:ilvl w:val="0"/>
          <w:numId w:val="13"/>
        </w:numPr>
        <w:spacing w:after="120" w:line="259" w:lineRule="atLeast"/>
        <w:jc w:val="both"/>
      </w:pPr>
      <w:r>
        <w:rPr>
          <w:rFonts w:ascii="Calibri" w:hAnsi="Calibri" w:cs="Calibri"/>
        </w:rPr>
        <w:t>zajišťuje předání staveniště zhotoviteli,</w:t>
      </w:r>
    </w:p>
    <w:p w14:paraId="1384591D" w14:textId="77777777" w:rsidR="00C34CE1" w:rsidRDefault="00C34CE1">
      <w:pPr>
        <w:pStyle w:val="WW-Vchoz"/>
        <w:numPr>
          <w:ilvl w:val="0"/>
          <w:numId w:val="13"/>
        </w:numPr>
        <w:spacing w:after="120" w:line="259" w:lineRule="atLeast"/>
        <w:jc w:val="both"/>
      </w:pPr>
      <w:r>
        <w:rPr>
          <w:rFonts w:ascii="Calibri" w:hAnsi="Calibri" w:cs="Calibri"/>
        </w:rPr>
        <w:t xml:space="preserve">potvrzuje ve stavebním deníku zahájení prací, </w:t>
      </w:r>
    </w:p>
    <w:p w14:paraId="575B5E8A" w14:textId="77777777" w:rsidR="00C34CE1" w:rsidRDefault="00C34CE1">
      <w:pPr>
        <w:pStyle w:val="WW-Vchoz"/>
        <w:numPr>
          <w:ilvl w:val="0"/>
          <w:numId w:val="13"/>
        </w:numPr>
        <w:spacing w:after="120" w:line="259" w:lineRule="atLeast"/>
        <w:jc w:val="both"/>
      </w:pPr>
      <w:r>
        <w:rPr>
          <w:rFonts w:ascii="Calibri" w:hAnsi="Calibri" w:cs="Calibri"/>
        </w:rPr>
        <w:t>kontroluje postup prací zhotovitele podle smlouvy, projektové dokumentace a stavebního povolení,</w:t>
      </w:r>
    </w:p>
    <w:p w14:paraId="6746A607" w14:textId="77777777" w:rsidR="00C34CE1" w:rsidRDefault="00C34CE1">
      <w:pPr>
        <w:pStyle w:val="WW-Vchoz"/>
        <w:numPr>
          <w:ilvl w:val="0"/>
          <w:numId w:val="13"/>
        </w:numPr>
        <w:spacing w:after="120" w:line="259" w:lineRule="atLeast"/>
        <w:jc w:val="both"/>
      </w:pPr>
      <w:r>
        <w:rPr>
          <w:rFonts w:ascii="Calibri" w:hAnsi="Calibri" w:cs="Calibri"/>
        </w:rPr>
        <w:t>je oprávněn kontrolovat na stavbě dodržování předpisů o bezpečnosti práce, předpisů o ochraně životního prostředí a o požární ochraně,</w:t>
      </w:r>
    </w:p>
    <w:p w14:paraId="1C5C48D7" w14:textId="77777777" w:rsidR="00C34CE1" w:rsidRDefault="00C34CE1">
      <w:pPr>
        <w:pStyle w:val="WW-Vchoz"/>
        <w:numPr>
          <w:ilvl w:val="0"/>
          <w:numId w:val="13"/>
        </w:numPr>
        <w:spacing w:after="120" w:line="259" w:lineRule="atLeast"/>
        <w:jc w:val="both"/>
      </w:pPr>
      <w:r>
        <w:rPr>
          <w:rFonts w:ascii="Calibri" w:hAnsi="Calibri" w:cs="Calibri"/>
        </w:rPr>
        <w:t>kontroluje doklady zhotovitele o jakosti a způsobilosti výrobků a materiálů použitých ve výstavbě,</w:t>
      </w:r>
    </w:p>
    <w:p w14:paraId="1B6321F8" w14:textId="77777777" w:rsidR="00C34CE1" w:rsidRDefault="00C34CE1">
      <w:pPr>
        <w:pStyle w:val="WW-Vchoz"/>
        <w:numPr>
          <w:ilvl w:val="0"/>
          <w:numId w:val="13"/>
        </w:numPr>
        <w:spacing w:after="120" w:line="259" w:lineRule="atLeast"/>
        <w:jc w:val="both"/>
      </w:pPr>
      <w:r>
        <w:rPr>
          <w:rFonts w:ascii="Calibri" w:hAnsi="Calibri" w:cs="Calibri"/>
        </w:rPr>
        <w:t>upozorňuje zhotovitele na zjištěné nedostatky v provádění prací,</w:t>
      </w:r>
    </w:p>
    <w:p w14:paraId="451AF3F8" w14:textId="77777777" w:rsidR="00C34CE1" w:rsidRDefault="00C34CE1">
      <w:pPr>
        <w:pStyle w:val="WW-Vchoz"/>
        <w:numPr>
          <w:ilvl w:val="0"/>
          <w:numId w:val="13"/>
        </w:numPr>
        <w:spacing w:after="120" w:line="259" w:lineRule="atLeast"/>
        <w:jc w:val="both"/>
      </w:pPr>
      <w:r>
        <w:rPr>
          <w:rFonts w:ascii="Calibri" w:hAnsi="Calibri" w:cs="Calibri"/>
        </w:rPr>
        <w:t>účastní se na výzvu zhotovitele prohlídky díla,</w:t>
      </w:r>
    </w:p>
    <w:p w14:paraId="360E58DF" w14:textId="77777777" w:rsidR="00C34CE1" w:rsidRDefault="00C34CE1">
      <w:pPr>
        <w:pStyle w:val="WW-Vchoz"/>
        <w:numPr>
          <w:ilvl w:val="0"/>
          <w:numId w:val="13"/>
        </w:numPr>
        <w:spacing w:after="120" w:line="259" w:lineRule="atLeast"/>
        <w:jc w:val="both"/>
      </w:pPr>
      <w:r>
        <w:rPr>
          <w:rFonts w:ascii="Calibri" w:hAnsi="Calibri" w:cs="Calibri"/>
        </w:rPr>
        <w:t>kontroluje a zápisem potvrzuje odstranění vad a nedodělků,</w:t>
      </w:r>
    </w:p>
    <w:p w14:paraId="5F742C71" w14:textId="77777777" w:rsidR="00C34CE1" w:rsidRDefault="00C34CE1">
      <w:pPr>
        <w:pStyle w:val="WW-Vchoz"/>
        <w:numPr>
          <w:ilvl w:val="0"/>
          <w:numId w:val="13"/>
        </w:numPr>
        <w:spacing w:after="120" w:line="259" w:lineRule="atLeast"/>
        <w:jc w:val="both"/>
      </w:pPr>
      <w:r>
        <w:rPr>
          <w:rFonts w:ascii="Calibri" w:hAnsi="Calibri" w:cs="Calibri"/>
        </w:rPr>
        <w:t>kontroluje vyklizení staveniště zhotovitelem díla a</w:t>
      </w:r>
    </w:p>
    <w:p w14:paraId="06D9C531" w14:textId="77777777" w:rsidR="00C34CE1" w:rsidRDefault="00C34CE1">
      <w:pPr>
        <w:pStyle w:val="WW-Vchoz"/>
        <w:numPr>
          <w:ilvl w:val="0"/>
          <w:numId w:val="13"/>
        </w:numPr>
        <w:spacing w:after="120" w:line="259" w:lineRule="atLeast"/>
        <w:jc w:val="both"/>
      </w:pPr>
      <w:r>
        <w:rPr>
          <w:rFonts w:ascii="Calibri" w:hAnsi="Calibri" w:cs="Calibri"/>
        </w:rPr>
        <w:t>provede dle pokynů objednatele stanovení hodnoty jednotlivých částí díla - stavebních objektů pro účely jejich zavedení do evidence majetku objednatele.</w:t>
      </w:r>
    </w:p>
    <w:p w14:paraId="6B6EAFFB" w14:textId="77777777" w:rsidR="00C34CE1" w:rsidRDefault="00C34CE1" w:rsidP="001653CA">
      <w:pPr>
        <w:pStyle w:val="WW-Vchoz"/>
        <w:numPr>
          <w:ilvl w:val="0"/>
          <w:numId w:val="12"/>
        </w:numPr>
        <w:tabs>
          <w:tab w:val="clear" w:pos="720"/>
        </w:tabs>
        <w:suppressAutoHyphens w:val="0"/>
        <w:spacing w:after="120"/>
        <w:ind w:left="426" w:hanging="502"/>
        <w:jc w:val="both"/>
      </w:pPr>
      <w:r>
        <w:rPr>
          <w:rFonts w:ascii="Calibri" w:hAnsi="Calibri" w:cs="Calibri"/>
        </w:rPr>
        <w:t>Technický dozor činí o všech zjištěných skutečnostech zápisy do stavebního deníku.</w:t>
      </w:r>
    </w:p>
    <w:p w14:paraId="10621F75" w14:textId="77777777" w:rsidR="00C34CE1" w:rsidRDefault="00C34CE1">
      <w:pPr>
        <w:pStyle w:val="WW-Vchoz"/>
        <w:spacing w:after="120"/>
        <w:rPr>
          <w:rFonts w:ascii="Calibri" w:hAnsi="Calibri" w:cs="Calibri"/>
        </w:rPr>
      </w:pPr>
    </w:p>
    <w:p w14:paraId="1F5D74F1" w14:textId="77777777" w:rsidR="00DC0EB5" w:rsidRDefault="00DC0EB5">
      <w:pPr>
        <w:pStyle w:val="WW-Vchoz"/>
        <w:spacing w:after="120"/>
        <w:rPr>
          <w:rFonts w:ascii="Calibri" w:hAnsi="Calibri" w:cs="Calibri"/>
        </w:rPr>
      </w:pPr>
    </w:p>
    <w:p w14:paraId="5F5C062F" w14:textId="77777777" w:rsidR="00DC0EB5" w:rsidRDefault="00DC0EB5">
      <w:pPr>
        <w:pStyle w:val="WW-Vchoz"/>
        <w:spacing w:after="120"/>
        <w:rPr>
          <w:rFonts w:ascii="Calibri" w:hAnsi="Calibri" w:cs="Calibri"/>
        </w:rPr>
      </w:pPr>
    </w:p>
    <w:p w14:paraId="68662199" w14:textId="77777777" w:rsidR="00C34CE1" w:rsidRDefault="00C34CE1">
      <w:pPr>
        <w:pStyle w:val="WW-Vchoz"/>
        <w:spacing w:after="120"/>
        <w:jc w:val="center"/>
      </w:pPr>
      <w:r>
        <w:rPr>
          <w:rFonts w:ascii="Calibri" w:eastAsia="Times New Roman" w:hAnsi="Calibri" w:cs="Calibri"/>
          <w:b/>
        </w:rPr>
        <w:lastRenderedPageBreak/>
        <w:t xml:space="preserve">XIV. </w:t>
      </w:r>
    </w:p>
    <w:p w14:paraId="3123D355" w14:textId="77777777" w:rsidR="00C34CE1" w:rsidRDefault="00C34CE1">
      <w:pPr>
        <w:pStyle w:val="WW-Vchoz"/>
        <w:spacing w:after="120"/>
        <w:jc w:val="center"/>
      </w:pPr>
      <w:r>
        <w:rPr>
          <w:rFonts w:ascii="Calibri" w:eastAsia="Times New Roman" w:hAnsi="Calibri" w:cs="Calibri"/>
          <w:b/>
        </w:rPr>
        <w:t>KONTROLA ZAKRÝVANÝCH PRACÍ</w:t>
      </w:r>
    </w:p>
    <w:p w14:paraId="466F3B2C"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343DD1EA"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42AACA0F" w14:textId="77777777" w:rsidR="00C34CE1" w:rsidRDefault="00C34CE1">
      <w:pPr>
        <w:pStyle w:val="WW-Vchoz"/>
        <w:numPr>
          <w:ilvl w:val="0"/>
          <w:numId w:val="15"/>
        </w:numPr>
        <w:spacing w:after="120" w:line="240" w:lineRule="atLeast"/>
        <w:jc w:val="both"/>
      </w:pPr>
      <w:r>
        <w:rPr>
          <w:rFonts w:ascii="Calibri" w:hAnsi="Calibri" w:cs="Calibri"/>
        </w:rPr>
        <w:t>vedení inženýrských síti a vnitřních rozvodů,</w:t>
      </w:r>
    </w:p>
    <w:p w14:paraId="2D16894D" w14:textId="77777777" w:rsidR="00C34CE1" w:rsidRDefault="00C34CE1">
      <w:pPr>
        <w:pStyle w:val="WW-Vchoz"/>
        <w:numPr>
          <w:ilvl w:val="0"/>
          <w:numId w:val="15"/>
        </w:numPr>
        <w:spacing w:after="120" w:line="240" w:lineRule="atLeast"/>
        <w:jc w:val="both"/>
      </w:pPr>
      <w:r>
        <w:rPr>
          <w:rFonts w:ascii="Calibri" w:hAnsi="Calibri" w:cs="Calibri"/>
        </w:rPr>
        <w:t xml:space="preserve">tepelné a jiné izolace, </w:t>
      </w:r>
    </w:p>
    <w:p w14:paraId="549E1F5F" w14:textId="77777777" w:rsidR="00C34CE1" w:rsidRDefault="00C34CE1">
      <w:pPr>
        <w:pStyle w:val="WW-Vchoz"/>
        <w:numPr>
          <w:ilvl w:val="0"/>
          <w:numId w:val="15"/>
        </w:numPr>
        <w:spacing w:after="120" w:line="240" w:lineRule="atLeast"/>
        <w:jc w:val="both"/>
      </w:pPr>
      <w:r>
        <w:rPr>
          <w:rFonts w:ascii="Calibri" w:hAnsi="Calibri" w:cs="Calibri"/>
        </w:rPr>
        <w:t>armatury,</w:t>
      </w:r>
    </w:p>
    <w:p w14:paraId="51265587" w14:textId="77777777" w:rsidR="00C34CE1" w:rsidRDefault="00C34CE1">
      <w:pPr>
        <w:pStyle w:val="WW-Vchoz"/>
        <w:numPr>
          <w:ilvl w:val="0"/>
          <w:numId w:val="15"/>
        </w:numPr>
        <w:spacing w:after="120" w:line="240" w:lineRule="atLeast"/>
        <w:jc w:val="both"/>
      </w:pPr>
      <w:r>
        <w:rPr>
          <w:rFonts w:ascii="Calibri" w:hAnsi="Calibri" w:cs="Calibri"/>
        </w:rPr>
        <w:t>nástřiky a nátěry zakrývané dalšími nátěry nebo konstrukcemi,</w:t>
      </w:r>
    </w:p>
    <w:p w14:paraId="46AC09F6" w14:textId="77777777" w:rsidR="00C34CE1" w:rsidRDefault="00C34CE1">
      <w:pPr>
        <w:pStyle w:val="WW-Zkladntextodsazen2"/>
        <w:numPr>
          <w:ilvl w:val="0"/>
          <w:numId w:val="15"/>
        </w:numPr>
        <w:spacing w:after="120"/>
      </w:pPr>
      <w:r>
        <w:rPr>
          <w:rFonts w:ascii="Calibri" w:hAnsi="Calibri" w:cs="Calibri"/>
        </w:rPr>
        <w:t>části díla přístupné pouze s použitím lešení nebo jiného speciálního zařízení – vrstvené materiály,</w:t>
      </w:r>
    </w:p>
    <w:p w14:paraId="51070E1D" w14:textId="77777777" w:rsidR="00C34CE1" w:rsidRDefault="00C34CE1">
      <w:pPr>
        <w:pStyle w:val="WW-Vchoz"/>
        <w:numPr>
          <w:ilvl w:val="0"/>
          <w:numId w:val="15"/>
        </w:numPr>
        <w:spacing w:after="120" w:line="240" w:lineRule="atLeast"/>
        <w:jc w:val="both"/>
      </w:pPr>
      <w:r>
        <w:rPr>
          <w:rFonts w:ascii="Calibri" w:hAnsi="Calibri" w:cs="Calibri"/>
        </w:rPr>
        <w:t>zhutnění zeminy před pokládkou finálních vrstev.</w:t>
      </w:r>
    </w:p>
    <w:p w14:paraId="16B55005"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V případě nejasnosti, zda určitá část díla má povahu zakrývané části díla, je zhotovitel povinen si předem vyžádat stanovisko objednatele.</w:t>
      </w:r>
    </w:p>
    <w:p w14:paraId="44CB8F5B"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50477119"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5FCA9A28"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Udělil-li objednatel souhlas k zakrytí prací, nebo pokud takový souhlas objednatel nevydal v důsledku své nečinnosti a bude požadovat jejich dodatečné odkrytí, zhotovitel se zavazuje 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7A88D4B5"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 xml:space="preserve">Budou-li při dodatečném odkrytí prací dle odstavce 6 tohoto článku zjištěny vady </w:t>
      </w:r>
      <w:r w:rsidR="001653CA">
        <w:rPr>
          <w:rFonts w:ascii="Calibri" w:hAnsi="Calibri" w:cs="Calibri"/>
        </w:rPr>
        <w:t xml:space="preserve">činnosti </w:t>
      </w:r>
      <w:r>
        <w:rPr>
          <w:rFonts w:ascii="Calibri" w:hAnsi="Calibri" w:cs="Calibri"/>
        </w:rPr>
        <w:t>zhotovitele, nárok na prodloužení termínů pro dokončení díla zhotoviteli nevzniká a náklady na odkrytí a odstranění vad zakrývaných prací nese zhotovitel.</w:t>
      </w:r>
    </w:p>
    <w:p w14:paraId="6E551E56"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 xml:space="preserve">Zhotovitel je v případě provádění jakýchkoliv prací, které budou později zakryty, povinen pořídit podrobnou fotodokumentaci provádění těchto prací, a to v době, kdy budou tyto práce prováděny. </w:t>
      </w:r>
      <w:r>
        <w:rPr>
          <w:rFonts w:ascii="Calibri" w:hAnsi="Calibri" w:cs="Calibri"/>
        </w:rPr>
        <w:lastRenderedPageBreak/>
        <w:t>Předmětnou fotodokumentaci bude zhotovitel předávat elektronickou poštou objednateli a TDI v tentýž den, kdy byla tato dokumentace pořízena.</w:t>
      </w:r>
    </w:p>
    <w:p w14:paraId="5279A960" w14:textId="77777777" w:rsidR="00C34CE1" w:rsidRDefault="00C34CE1">
      <w:pPr>
        <w:pStyle w:val="WW-Vchoz"/>
        <w:spacing w:after="120"/>
        <w:jc w:val="both"/>
        <w:rPr>
          <w:rFonts w:ascii="Calibri" w:hAnsi="Calibri" w:cs="Calibri"/>
        </w:rPr>
      </w:pPr>
    </w:p>
    <w:p w14:paraId="2063A384" w14:textId="77777777" w:rsidR="00C34CE1" w:rsidRDefault="00C34CE1">
      <w:pPr>
        <w:pStyle w:val="WW-Vchoz"/>
        <w:spacing w:after="120"/>
        <w:jc w:val="center"/>
      </w:pPr>
      <w:r>
        <w:rPr>
          <w:rFonts w:ascii="Calibri" w:eastAsia="Times New Roman" w:hAnsi="Calibri" w:cs="Calibri"/>
          <w:b/>
        </w:rPr>
        <w:t xml:space="preserve">XV. </w:t>
      </w:r>
    </w:p>
    <w:p w14:paraId="2984B80D" w14:textId="77777777" w:rsidR="00C34CE1" w:rsidRDefault="00C34CE1">
      <w:pPr>
        <w:pStyle w:val="WW-Vchoz"/>
        <w:spacing w:after="120"/>
        <w:jc w:val="center"/>
      </w:pPr>
      <w:r>
        <w:rPr>
          <w:rFonts w:ascii="Calibri" w:eastAsia="Times New Roman" w:hAnsi="Calibri" w:cs="Calibri"/>
          <w:b/>
        </w:rPr>
        <w:t>DOČASNÉ ZASTAVENÍ PROVÁDĚNÍ STAVBY</w:t>
      </w:r>
    </w:p>
    <w:p w14:paraId="63958DEE" w14:textId="77777777" w:rsidR="00C34CE1" w:rsidRDefault="00C34CE1">
      <w:pPr>
        <w:pStyle w:val="WW-Vchoz"/>
        <w:numPr>
          <w:ilvl w:val="0"/>
          <w:numId w:val="16"/>
        </w:numPr>
        <w:spacing w:after="120"/>
        <w:ind w:left="284"/>
        <w:jc w:val="both"/>
      </w:pPr>
      <w:r>
        <w:rPr>
          <w:rFonts w:ascii="Calibri" w:eastAsia="Times New Roman" w:hAnsi="Calibri" w:cs="Calibri"/>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7B72E10A" w14:textId="77777777" w:rsidR="00C34CE1" w:rsidRDefault="00C34CE1">
      <w:pPr>
        <w:pStyle w:val="WW-Vchoz"/>
        <w:numPr>
          <w:ilvl w:val="0"/>
          <w:numId w:val="16"/>
        </w:numPr>
        <w:spacing w:after="120"/>
        <w:ind w:left="284"/>
        <w:jc w:val="both"/>
      </w:pPr>
      <w:r>
        <w:rPr>
          <w:rFonts w:ascii="Calibri" w:eastAsia="Times New Roman" w:hAnsi="Calibri" w:cs="Calibri"/>
        </w:rPr>
        <w:t>Dohoda smluvních stran o dočasném zastavení stavby stanoví technická, organizační, případně jiná opatření ke stabilizaci, konzervaci a ochraně rozpracovaného díla, jakož i k ochraně veřejných zájmů a upraví rozvržení nákladů na opatření po dobu dočasného zastavení. Dohoda, jež je změnou (dodatkem) smlouvy, vymezí, která z ustanovení smlouvy nebudou po dobu dočasného zastavení uplatňována.</w:t>
      </w:r>
    </w:p>
    <w:p w14:paraId="013026F6" w14:textId="77777777" w:rsidR="00C34CE1" w:rsidRDefault="00C34CE1">
      <w:pPr>
        <w:pStyle w:val="WW-Vchoz"/>
        <w:numPr>
          <w:ilvl w:val="0"/>
          <w:numId w:val="16"/>
        </w:numPr>
        <w:spacing w:after="120"/>
        <w:ind w:left="284"/>
        <w:jc w:val="both"/>
      </w:pPr>
      <w:r>
        <w:rPr>
          <w:rFonts w:ascii="Calibri" w:eastAsia="Times New Roman" w:hAnsi="Calibri" w:cs="Calibri"/>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2F535541" w14:textId="77777777" w:rsidR="00C34CE1" w:rsidRDefault="00C34CE1">
      <w:pPr>
        <w:pStyle w:val="WW-Vchoz"/>
        <w:numPr>
          <w:ilvl w:val="0"/>
          <w:numId w:val="16"/>
        </w:numPr>
        <w:spacing w:after="120"/>
        <w:ind w:left="284"/>
        <w:jc w:val="both"/>
      </w:pPr>
      <w:r>
        <w:rPr>
          <w:rFonts w:ascii="Calibri" w:eastAsia="Times New Roman" w:hAnsi="Calibri" w:cs="Calibri"/>
        </w:rPr>
        <w:t>Jakákoliv dohoda dle tohoto článku nesmí být v rozporu s příslušnými ustanoveními zákona č. 134/2016 Sb., o zadávání veřejných zakázek.</w:t>
      </w:r>
    </w:p>
    <w:p w14:paraId="2AFA66B2" w14:textId="77777777" w:rsidR="00C34CE1" w:rsidRDefault="00C34CE1">
      <w:pPr>
        <w:pStyle w:val="WW-Vchoz"/>
        <w:spacing w:after="120"/>
        <w:jc w:val="both"/>
        <w:rPr>
          <w:rFonts w:ascii="Calibri" w:hAnsi="Calibri" w:cs="Calibri"/>
        </w:rPr>
      </w:pPr>
    </w:p>
    <w:p w14:paraId="634295F6" w14:textId="77777777" w:rsidR="00C34CE1" w:rsidRDefault="00C34CE1">
      <w:pPr>
        <w:pStyle w:val="WW-Vchoz"/>
        <w:spacing w:after="120"/>
        <w:jc w:val="center"/>
      </w:pPr>
      <w:r>
        <w:rPr>
          <w:rFonts w:ascii="Calibri" w:eastAsia="Times New Roman" w:hAnsi="Calibri" w:cs="Calibri"/>
          <w:b/>
        </w:rPr>
        <w:t>XVI.</w:t>
      </w:r>
    </w:p>
    <w:p w14:paraId="0C7FF804" w14:textId="77777777" w:rsidR="00C34CE1" w:rsidRDefault="00C34CE1">
      <w:pPr>
        <w:pStyle w:val="WW-Vchoz"/>
        <w:spacing w:after="120"/>
        <w:jc w:val="center"/>
      </w:pPr>
      <w:r>
        <w:rPr>
          <w:rFonts w:ascii="Calibri" w:eastAsia="Times New Roman" w:hAnsi="Calibri" w:cs="Calibri"/>
          <w:b/>
        </w:rPr>
        <w:t>PŘEDČASNÉ UŽÍVÁNÍ</w:t>
      </w:r>
    </w:p>
    <w:p w14:paraId="245A73FE" w14:textId="77777777" w:rsidR="00C34CE1" w:rsidRDefault="00C34CE1">
      <w:pPr>
        <w:pStyle w:val="WW-Vchoz"/>
        <w:numPr>
          <w:ilvl w:val="0"/>
          <w:numId w:val="17"/>
        </w:numPr>
        <w:spacing w:after="120"/>
        <w:ind w:left="284"/>
        <w:jc w:val="both"/>
      </w:pPr>
      <w:r>
        <w:rPr>
          <w:rFonts w:ascii="Calibri" w:eastAsia="Times New Roman" w:hAnsi="Calibri" w:cs="Calibri"/>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3D209624" w14:textId="77777777" w:rsidR="00C34CE1" w:rsidRDefault="00C34CE1">
      <w:pPr>
        <w:pStyle w:val="WW-Vchoz"/>
        <w:numPr>
          <w:ilvl w:val="0"/>
          <w:numId w:val="17"/>
        </w:numPr>
        <w:spacing w:after="120"/>
        <w:ind w:left="284"/>
        <w:jc w:val="both"/>
      </w:pPr>
      <w:r>
        <w:rPr>
          <w:rFonts w:ascii="Calibri" w:eastAsia="Times New Roman" w:hAnsi="Calibri" w:cs="Calibri"/>
        </w:rPr>
        <w:t>V písemné dohodě musejí být podrobně sepsány podmínky předčasného užívání, a to zejména:</w:t>
      </w:r>
    </w:p>
    <w:p w14:paraId="262CA5C4" w14:textId="77777777" w:rsidR="00C34CE1" w:rsidRDefault="00C34CE1">
      <w:pPr>
        <w:pStyle w:val="WW-Vchoz"/>
        <w:numPr>
          <w:ilvl w:val="0"/>
          <w:numId w:val="18"/>
        </w:numPr>
        <w:spacing w:after="120"/>
        <w:jc w:val="both"/>
      </w:pPr>
      <w:r>
        <w:rPr>
          <w:rFonts w:ascii="Calibri" w:eastAsia="Times New Roman" w:hAnsi="Calibri" w:cs="Calibri"/>
        </w:rPr>
        <w:t>předmět předčasného užívání, jeho stav z hlediska vad a nároků objednatele, popis příjezdu a přístupu na staveniště či některou část stavby,</w:t>
      </w:r>
    </w:p>
    <w:p w14:paraId="19E01D02" w14:textId="77777777" w:rsidR="00C34CE1" w:rsidRDefault="00C34CE1">
      <w:pPr>
        <w:pStyle w:val="WW-Vchoz"/>
        <w:numPr>
          <w:ilvl w:val="0"/>
          <w:numId w:val="18"/>
        </w:numPr>
        <w:spacing w:after="120"/>
        <w:jc w:val="both"/>
      </w:pPr>
      <w:r>
        <w:rPr>
          <w:rFonts w:ascii="Calibri" w:eastAsia="Times New Roman" w:hAnsi="Calibri" w:cs="Calibri"/>
        </w:rPr>
        <w:t>závazky objednatele k zajištění bezpečnosti osob a ochrany majetku a životního prostředí,</w:t>
      </w:r>
    </w:p>
    <w:p w14:paraId="45C5902C" w14:textId="77777777" w:rsidR="00C34CE1" w:rsidRDefault="00C34CE1">
      <w:pPr>
        <w:pStyle w:val="WW-Vchoz"/>
        <w:numPr>
          <w:ilvl w:val="0"/>
          <w:numId w:val="18"/>
        </w:numPr>
        <w:spacing w:after="120"/>
        <w:jc w:val="both"/>
      </w:pPr>
      <w:r>
        <w:rPr>
          <w:rFonts w:ascii="Calibri" w:eastAsia="Times New Roman" w:hAnsi="Calibri" w:cs="Calibri"/>
        </w:rPr>
        <w:t>závazky objednatele směřující k tomu, aby předčasné užívání (provoz) nebránilo zhotoviteli v plynulém dokončování díla podle projektu a smlouvy.</w:t>
      </w:r>
    </w:p>
    <w:p w14:paraId="4738B589" w14:textId="07D52896" w:rsidR="00C34CE1" w:rsidRDefault="00C34CE1">
      <w:pPr>
        <w:pStyle w:val="WW-Vchoz"/>
        <w:numPr>
          <w:ilvl w:val="0"/>
          <w:numId w:val="17"/>
        </w:numPr>
        <w:spacing w:after="120"/>
        <w:ind w:left="284"/>
        <w:jc w:val="both"/>
      </w:pPr>
      <w:r>
        <w:rPr>
          <w:rFonts w:ascii="Calibri" w:hAnsi="Calibri" w:cs="Calibri"/>
        </w:rPr>
        <w:t xml:space="preserve">Objednatel je povinen dohodu se zhotovitelem předložit stavebnímu úřadu jako součást žádosti </w:t>
      </w:r>
      <w:r>
        <w:rPr>
          <w:rFonts w:ascii="Calibri" w:eastAsia="Times New Roman" w:hAnsi="Calibri" w:cs="Calibri"/>
        </w:rPr>
        <w:t>stavebníka</w:t>
      </w:r>
      <w:r>
        <w:rPr>
          <w:rFonts w:ascii="Calibri" w:hAnsi="Calibri" w:cs="Calibri"/>
        </w:rPr>
        <w:t xml:space="preserve"> stavebnímu úřadu o vydání časově omezeného povolení k předčasnému užívání stavby </w:t>
      </w:r>
      <w:r w:rsidRPr="00842CB6">
        <w:rPr>
          <w:rFonts w:ascii="Calibri" w:hAnsi="Calibri" w:cs="Calibri"/>
        </w:rPr>
        <w:t xml:space="preserve">(§ </w:t>
      </w:r>
      <w:r w:rsidR="00B3528A" w:rsidRPr="00842CB6">
        <w:rPr>
          <w:rFonts w:ascii="Calibri" w:hAnsi="Calibri" w:cs="Calibri"/>
        </w:rPr>
        <w:t xml:space="preserve">236 </w:t>
      </w:r>
      <w:r w:rsidRPr="00842CB6">
        <w:rPr>
          <w:rFonts w:ascii="Calibri" w:hAnsi="Calibri" w:cs="Calibri"/>
        </w:rPr>
        <w:t>stavebního zákona</w:t>
      </w:r>
      <w:r>
        <w:rPr>
          <w:rFonts w:ascii="Calibri" w:hAnsi="Calibri" w:cs="Calibri"/>
        </w:rPr>
        <w:t>). Objednatel se zavazuje předat zhotoviteli, neprodleně po nabytí právní moci, kopii rozhodnutí o povolení předčasného užívání.</w:t>
      </w:r>
    </w:p>
    <w:p w14:paraId="65992288" w14:textId="77777777" w:rsidR="00C34CE1" w:rsidRDefault="00C34CE1">
      <w:pPr>
        <w:pStyle w:val="WW-Vchoz"/>
        <w:numPr>
          <w:ilvl w:val="0"/>
          <w:numId w:val="17"/>
        </w:numPr>
        <w:spacing w:after="120"/>
        <w:ind w:left="284"/>
        <w:jc w:val="both"/>
      </w:pPr>
      <w:r>
        <w:rPr>
          <w:rFonts w:ascii="Calibri" w:hAnsi="Calibri" w:cs="Calibri"/>
        </w:rPr>
        <w:lastRenderedPageBreak/>
        <w:t xml:space="preserve">Zhotovitel neodpovídá za vady vzniklé opotřebením nebo poškozením díla, které by na předmětu díla bez </w:t>
      </w:r>
      <w:r>
        <w:rPr>
          <w:rFonts w:ascii="Calibri" w:eastAsia="Times New Roman" w:hAnsi="Calibri" w:cs="Calibri"/>
        </w:rPr>
        <w:t>předčasného</w:t>
      </w:r>
      <w:r>
        <w:rPr>
          <w:rFonts w:ascii="Calibri" w:hAnsi="Calibri" w:cs="Calibri"/>
        </w:rPr>
        <w:t xml:space="preserve"> užívání nevznikly.</w:t>
      </w:r>
      <w:r>
        <w:rPr>
          <w:rFonts w:ascii="Calibri" w:hAnsi="Calibri" w:cs="Calibri"/>
          <w:b/>
        </w:rPr>
        <w:t xml:space="preserve">     </w:t>
      </w:r>
    </w:p>
    <w:p w14:paraId="3ECEAC79" w14:textId="77777777" w:rsidR="00C34CE1" w:rsidRDefault="00C34CE1">
      <w:pPr>
        <w:pStyle w:val="WW-Vchoz"/>
        <w:numPr>
          <w:ilvl w:val="0"/>
          <w:numId w:val="17"/>
        </w:numPr>
        <w:spacing w:after="120"/>
        <w:ind w:left="284"/>
        <w:jc w:val="both"/>
      </w:pPr>
      <w:r>
        <w:rPr>
          <w:rFonts w:ascii="Calibri" w:hAnsi="Calibri" w:cs="Calibri"/>
        </w:rPr>
        <w:t>Na předání a převzetí stavby, resp. její části za účelem předčasného užívání se použijí přiměřeně ustanovení čl. XVII této smlouvy.</w:t>
      </w:r>
    </w:p>
    <w:p w14:paraId="19BB7B78" w14:textId="77777777" w:rsidR="00C34CE1" w:rsidRDefault="00C34CE1">
      <w:pPr>
        <w:pStyle w:val="WW-Vchoz"/>
        <w:spacing w:after="120"/>
        <w:jc w:val="center"/>
        <w:rPr>
          <w:rFonts w:ascii="Calibri" w:hAnsi="Calibri" w:cs="Calibri"/>
        </w:rPr>
      </w:pPr>
    </w:p>
    <w:p w14:paraId="487C7872" w14:textId="77777777" w:rsidR="00C34CE1" w:rsidRDefault="00C34CE1">
      <w:pPr>
        <w:pStyle w:val="WW-Vchoz"/>
        <w:spacing w:after="120"/>
        <w:jc w:val="center"/>
      </w:pPr>
      <w:r>
        <w:rPr>
          <w:rFonts w:ascii="Calibri" w:hAnsi="Calibri" w:cs="Calibri"/>
          <w:b/>
        </w:rPr>
        <w:t>XVII.</w:t>
      </w:r>
    </w:p>
    <w:p w14:paraId="6A257CB0" w14:textId="77777777" w:rsidR="00C34CE1" w:rsidRDefault="00C34CE1">
      <w:pPr>
        <w:pStyle w:val="WW-Vchoz"/>
        <w:spacing w:after="120"/>
        <w:jc w:val="center"/>
      </w:pPr>
      <w:r>
        <w:rPr>
          <w:rFonts w:ascii="Calibri" w:hAnsi="Calibri" w:cs="Calibri"/>
          <w:b/>
        </w:rPr>
        <w:t>PŘEDÁNÍ A PŘEVZETÍ DÍLA</w:t>
      </w:r>
    </w:p>
    <w:p w14:paraId="3B2D4C85" w14:textId="77777777" w:rsidR="00C34CE1" w:rsidRDefault="00C34CE1">
      <w:pPr>
        <w:pStyle w:val="Normlnweb"/>
        <w:numPr>
          <w:ilvl w:val="0"/>
          <w:numId w:val="19"/>
        </w:numPr>
        <w:spacing w:before="0" w:after="120"/>
        <w:ind w:left="284"/>
        <w:jc w:val="both"/>
      </w:pPr>
      <w:r>
        <w:rPr>
          <w:rFonts w:ascii="Calibri" w:hAnsi="Calibri" w:cs="Calibri"/>
        </w:rPr>
        <w:t>Dílo je provedeno, je-li řádně dokončeno a předáno.</w:t>
      </w:r>
    </w:p>
    <w:p w14:paraId="53DD6953" w14:textId="77777777" w:rsidR="00C34CE1" w:rsidRDefault="00C34CE1">
      <w:pPr>
        <w:pStyle w:val="Normlnweb"/>
        <w:numPr>
          <w:ilvl w:val="0"/>
          <w:numId w:val="19"/>
        </w:numPr>
        <w:spacing w:before="0" w:after="120"/>
        <w:ind w:left="284"/>
        <w:jc w:val="both"/>
      </w:pPr>
      <w:r>
        <w:rPr>
          <w:rFonts w:ascii="Calibri" w:hAnsi="Calibri" w:cs="Calibri"/>
        </w:rPr>
        <w:t>Dílo je způsobilé k předání:</w:t>
      </w:r>
    </w:p>
    <w:p w14:paraId="701E7B47" w14:textId="77777777" w:rsidR="00C34CE1" w:rsidRDefault="00C34CE1">
      <w:pPr>
        <w:pStyle w:val="Normlnweb"/>
        <w:numPr>
          <w:ilvl w:val="0"/>
          <w:numId w:val="20"/>
        </w:numPr>
        <w:spacing w:before="0" w:after="120"/>
        <w:jc w:val="both"/>
      </w:pPr>
      <w:r>
        <w:rPr>
          <w:rFonts w:ascii="Calibri" w:hAnsi="Calibri" w:cs="Calibri"/>
        </w:rPr>
        <w:t xml:space="preserve">je-li </w:t>
      </w:r>
      <w:r w:rsidR="001653CA">
        <w:rPr>
          <w:rFonts w:ascii="Calibri" w:hAnsi="Calibri" w:cs="Calibri"/>
        </w:rPr>
        <w:t xml:space="preserve">dokončeno </w:t>
      </w:r>
      <w:r>
        <w:rPr>
          <w:rFonts w:ascii="Calibri" w:hAnsi="Calibri" w:cs="Calibri"/>
        </w:rPr>
        <w:t xml:space="preserve">bez vad a nedodělků a </w:t>
      </w:r>
    </w:p>
    <w:p w14:paraId="5C6C42BC" w14:textId="77777777" w:rsidR="00C34CE1" w:rsidRDefault="00C34CE1">
      <w:pPr>
        <w:pStyle w:val="Normlnweb"/>
        <w:numPr>
          <w:ilvl w:val="0"/>
          <w:numId w:val="20"/>
        </w:numPr>
        <w:spacing w:before="0" w:after="120"/>
        <w:jc w:val="both"/>
      </w:pPr>
      <w:r>
        <w:rPr>
          <w:rFonts w:ascii="Calibri" w:hAnsi="Calibri" w:cs="Calibri"/>
        </w:rPr>
        <w:t>k předání je připravena i kompletní požadovaná dokumentace a doklady předepsané platnými právními předpisy, zejm. stavebním zákonem a jeho prováděcími předpisy a</w:t>
      </w:r>
    </w:p>
    <w:p w14:paraId="40490E86" w14:textId="77777777" w:rsidR="00C34CE1" w:rsidRDefault="00C34CE1">
      <w:pPr>
        <w:pStyle w:val="Normlnweb"/>
        <w:numPr>
          <w:ilvl w:val="0"/>
          <w:numId w:val="20"/>
        </w:numPr>
        <w:spacing w:before="0" w:after="120"/>
        <w:jc w:val="both"/>
      </w:pPr>
      <w:r>
        <w:rPr>
          <w:rFonts w:ascii="Calibri" w:hAnsi="Calibri" w:cs="Calibri"/>
        </w:rPr>
        <w:t xml:space="preserve">dokumentace skutečného provedení díla </w:t>
      </w:r>
      <w:r w:rsidR="00860CCD">
        <w:rPr>
          <w:rFonts w:ascii="Calibri" w:hAnsi="Calibri" w:cs="Calibri"/>
        </w:rPr>
        <w:t>podle čl. II. odst. 7 této smlouvy</w:t>
      </w:r>
      <w:r>
        <w:rPr>
          <w:rFonts w:ascii="Calibri" w:hAnsi="Calibri" w:cs="Calibri"/>
        </w:rPr>
        <w:t xml:space="preserve">,   </w:t>
      </w:r>
    </w:p>
    <w:p w14:paraId="4DBEF78E" w14:textId="77777777" w:rsidR="00C34CE1" w:rsidRDefault="00C34CE1">
      <w:pPr>
        <w:numPr>
          <w:ilvl w:val="0"/>
          <w:numId w:val="20"/>
        </w:numPr>
        <w:spacing w:after="120"/>
        <w:jc w:val="both"/>
      </w:pPr>
      <w:r>
        <w:rPr>
          <w:rFonts w:ascii="Calibri" w:hAnsi="Calibri" w:cs="Calibri"/>
        </w:rPr>
        <w:t xml:space="preserve">dokumentace skutečného zaměření stavby </w:t>
      </w:r>
      <w:r w:rsidR="002A1D47">
        <w:rPr>
          <w:rFonts w:ascii="Calibri" w:hAnsi="Calibri" w:cs="Calibri"/>
        </w:rPr>
        <w:t>podle čl. II. odst. 8 této smlouvy</w:t>
      </w:r>
      <w:r>
        <w:rPr>
          <w:rFonts w:ascii="Calibri" w:hAnsi="Calibri" w:cs="Calibri"/>
        </w:rPr>
        <w:t xml:space="preserve">. </w:t>
      </w:r>
    </w:p>
    <w:p w14:paraId="322BEA5D" w14:textId="77777777" w:rsidR="00C34CE1" w:rsidRDefault="00C34CE1">
      <w:pPr>
        <w:pStyle w:val="Normlnweb"/>
        <w:numPr>
          <w:ilvl w:val="0"/>
          <w:numId w:val="19"/>
        </w:numPr>
        <w:spacing w:before="0" w:after="120"/>
        <w:ind w:left="284"/>
        <w:jc w:val="both"/>
      </w:pPr>
      <w:r>
        <w:rPr>
          <w:rFonts w:ascii="Calibri" w:hAnsi="Calibri" w:cs="Calibri"/>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59CABB37" w14:textId="2CE5C21A" w:rsidR="00C34CE1" w:rsidRPr="004E5222" w:rsidRDefault="00C34CE1">
      <w:pPr>
        <w:pStyle w:val="Normlnweb"/>
        <w:numPr>
          <w:ilvl w:val="0"/>
          <w:numId w:val="19"/>
        </w:numPr>
        <w:spacing w:before="0" w:after="120"/>
        <w:ind w:left="284"/>
        <w:jc w:val="both"/>
      </w:pPr>
      <w:r>
        <w:rPr>
          <w:rFonts w:ascii="Calibri" w:hAnsi="Calibri" w:cs="Calibri"/>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r w:rsidR="00F64E1A">
        <w:rPr>
          <w:rFonts w:ascii="Calibri" w:hAnsi="Calibri" w:cs="Calibri"/>
        </w:rPr>
        <w:t xml:space="preserve"> </w:t>
      </w:r>
      <w:r w:rsidR="00920166" w:rsidRPr="004E5222">
        <w:rPr>
          <w:rFonts w:ascii="Calibri" w:hAnsi="Calibri" w:cs="Calibri"/>
        </w:rPr>
        <w:t>P</w:t>
      </w:r>
      <w:r w:rsidR="00F64E1A" w:rsidRPr="004E5222">
        <w:rPr>
          <w:rFonts w:ascii="Calibri" w:hAnsi="Calibri" w:cs="Calibri"/>
        </w:rPr>
        <w:t>ředání a převzetí díla je podmíněno</w:t>
      </w:r>
      <w:r w:rsidR="00920166" w:rsidRPr="004E5222">
        <w:rPr>
          <w:rFonts w:ascii="Calibri" w:hAnsi="Calibri" w:cs="Calibri"/>
        </w:rPr>
        <w:t xml:space="preserve"> tím, že Zhotovitel Objednateli prokazatelně předložil Bankovní záruku č. 2 podle článku V odst. 4 této smlouvy.</w:t>
      </w:r>
    </w:p>
    <w:p w14:paraId="517D071E" w14:textId="77777777" w:rsidR="00C34CE1" w:rsidRDefault="00C34CE1">
      <w:pPr>
        <w:pStyle w:val="Normlnweb"/>
        <w:numPr>
          <w:ilvl w:val="0"/>
          <w:numId w:val="19"/>
        </w:numPr>
        <w:spacing w:before="0" w:after="120"/>
        <w:ind w:left="284"/>
        <w:jc w:val="both"/>
      </w:pPr>
      <w:r>
        <w:rPr>
          <w:rFonts w:ascii="Calibri" w:hAnsi="Calibri" w:cs="Calibri"/>
        </w:rPr>
        <w:t xml:space="preserve">Objednatel je oprávněn předávané dílo převzít, pakliže dílo vykazuje ojedinělé drobné vady, které samy o sobě ani ve spojení s jinými nebrání užívání </w:t>
      </w:r>
      <w:r w:rsidR="002A1D47">
        <w:rPr>
          <w:rFonts w:ascii="Calibri" w:hAnsi="Calibri" w:cs="Calibri"/>
        </w:rPr>
        <w:t>díla</w:t>
      </w:r>
      <w:r>
        <w:rPr>
          <w:rFonts w:ascii="Calibri" w:hAnsi="Calibri" w:cs="Calibri"/>
        </w:rPr>
        <w:t>, ani je</w:t>
      </w:r>
      <w:r w:rsidR="002A1D47">
        <w:rPr>
          <w:rFonts w:ascii="Calibri" w:hAnsi="Calibri" w:cs="Calibri"/>
        </w:rPr>
        <w:t>ho</w:t>
      </w:r>
      <w:r>
        <w:rPr>
          <w:rFonts w:ascii="Calibri" w:hAnsi="Calibri" w:cs="Calibri"/>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4486F772" w14:textId="77777777" w:rsidR="00C34CE1" w:rsidRDefault="00C34CE1">
      <w:pPr>
        <w:pStyle w:val="Normlnweb"/>
        <w:numPr>
          <w:ilvl w:val="0"/>
          <w:numId w:val="19"/>
        </w:numPr>
        <w:spacing w:before="0" w:after="120"/>
        <w:ind w:left="284"/>
        <w:jc w:val="both"/>
      </w:pPr>
      <w:r>
        <w:rPr>
          <w:rFonts w:ascii="Calibri" w:hAnsi="Calibri" w:cs="Calibri"/>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8CF9953" w14:textId="77777777" w:rsidR="00C34CE1" w:rsidRDefault="00C34CE1">
      <w:pPr>
        <w:pStyle w:val="Normlnweb"/>
        <w:numPr>
          <w:ilvl w:val="0"/>
          <w:numId w:val="19"/>
        </w:numPr>
        <w:spacing w:before="0" w:after="120"/>
        <w:ind w:left="284"/>
        <w:jc w:val="both"/>
      </w:pPr>
      <w:r>
        <w:rPr>
          <w:rFonts w:ascii="Calibri" w:hAnsi="Calibri" w:cs="Calibri"/>
        </w:rPr>
        <w:lastRenderedPageBreak/>
        <w:t>Podepsáním protokolu o předání a převzetí díla se považují veškeré v něm uvedené údaje za odsouhlasené, pokud některá ze smluvních stran výslovně v protokole neuvede, že s určitými body zápisu nesouhlasí.</w:t>
      </w:r>
    </w:p>
    <w:p w14:paraId="1F39AE84" w14:textId="77777777" w:rsidR="00C34CE1" w:rsidRDefault="00C34CE1">
      <w:pPr>
        <w:pStyle w:val="WW-Vchoz"/>
        <w:spacing w:after="120"/>
        <w:ind w:left="283"/>
        <w:jc w:val="both"/>
        <w:rPr>
          <w:rFonts w:ascii="Calibri" w:hAnsi="Calibri" w:cs="Calibri"/>
        </w:rPr>
      </w:pPr>
    </w:p>
    <w:p w14:paraId="02E8BBA0" w14:textId="77777777" w:rsidR="00C34CE1" w:rsidRDefault="00C34CE1">
      <w:pPr>
        <w:pStyle w:val="WW-Vchoz"/>
        <w:spacing w:after="120"/>
        <w:jc w:val="center"/>
      </w:pPr>
      <w:r>
        <w:rPr>
          <w:rFonts w:ascii="Calibri" w:eastAsia="Times New Roman" w:hAnsi="Calibri" w:cs="Calibri"/>
          <w:b/>
        </w:rPr>
        <w:t xml:space="preserve">XVIII. </w:t>
      </w:r>
    </w:p>
    <w:p w14:paraId="3572890C" w14:textId="77777777" w:rsidR="00C34CE1" w:rsidRDefault="00C34CE1">
      <w:pPr>
        <w:pStyle w:val="WW-Vchoz"/>
        <w:spacing w:after="120"/>
        <w:jc w:val="center"/>
      </w:pPr>
      <w:r>
        <w:rPr>
          <w:rFonts w:ascii="Calibri" w:eastAsia="Times New Roman" w:hAnsi="Calibri" w:cs="Calibri"/>
          <w:b/>
        </w:rPr>
        <w:t>KOLAUDACE</w:t>
      </w:r>
    </w:p>
    <w:p w14:paraId="06005361" w14:textId="77777777" w:rsidR="00C34CE1" w:rsidRDefault="00C34CE1">
      <w:pPr>
        <w:pStyle w:val="WW-Vchoz"/>
        <w:numPr>
          <w:ilvl w:val="0"/>
          <w:numId w:val="21"/>
        </w:numPr>
        <w:spacing w:after="120"/>
        <w:ind w:left="284"/>
        <w:jc w:val="both"/>
      </w:pPr>
      <w:r>
        <w:rPr>
          <w:rFonts w:ascii="Calibri" w:hAnsi="Calibri" w:cs="Calibri"/>
        </w:rPr>
        <w:t>Pro vyloučení pochybností smluvní strany ujednávají, že kolaudaci stavby si objednatel zajišťuje samostatně, a to na vlastní náklady a odpovědnost.</w:t>
      </w:r>
      <w:r w:rsidR="000B48AE">
        <w:rPr>
          <w:rFonts w:ascii="Calibri" w:hAnsi="Calibri" w:cs="Calibri"/>
        </w:rPr>
        <w:t xml:space="preserve"> Kolaudací se pro účely této smlouvy rozumí procesy, postupy a úkony završené vydáním kolaudačního souhlasu nebo kolaudačního rozhodnutí díla příslušným stavebním úřadem.</w:t>
      </w:r>
    </w:p>
    <w:p w14:paraId="558B5554" w14:textId="77777777" w:rsidR="00C34CE1" w:rsidRDefault="00C34CE1">
      <w:pPr>
        <w:pStyle w:val="WW-Vchoz"/>
        <w:numPr>
          <w:ilvl w:val="0"/>
          <w:numId w:val="21"/>
        </w:numPr>
        <w:spacing w:after="120"/>
        <w:ind w:left="284"/>
        <w:jc w:val="both"/>
      </w:pPr>
      <w:r>
        <w:rPr>
          <w:rFonts w:ascii="Calibri" w:hAnsi="Calibri" w:cs="Calibri"/>
        </w:rPr>
        <w:t xml:space="preserve">Zhotovitel se zavazuje, že bude-li objednatelem či příslušným stavebním úřadem přizván k účasti na </w:t>
      </w:r>
      <w:r w:rsidR="000B48AE">
        <w:rPr>
          <w:rFonts w:ascii="Calibri" w:hAnsi="Calibri" w:cs="Calibri"/>
        </w:rPr>
        <w:t>kolaudaci</w:t>
      </w:r>
      <w:r>
        <w:rPr>
          <w:rFonts w:ascii="Calibri" w:hAnsi="Calibri" w:cs="Calibri"/>
        </w:rPr>
        <w:t xml:space="preserve">, zúčastnit se </w:t>
      </w:r>
      <w:r w:rsidR="000B48AE">
        <w:rPr>
          <w:rFonts w:ascii="Calibri" w:hAnsi="Calibri" w:cs="Calibri"/>
        </w:rPr>
        <w:t>jí</w:t>
      </w:r>
      <w:r>
        <w:rPr>
          <w:rFonts w:ascii="Calibri" w:hAnsi="Calibri" w:cs="Calibri"/>
        </w:rPr>
        <w:t xml:space="preserve"> a poskytnout objednateli veškerou požadovanou součinnost.</w:t>
      </w:r>
    </w:p>
    <w:p w14:paraId="5D554DFB" w14:textId="77777777" w:rsidR="00C34CE1" w:rsidRDefault="00C34CE1">
      <w:pPr>
        <w:pStyle w:val="WW-Vchoz"/>
        <w:numPr>
          <w:ilvl w:val="0"/>
          <w:numId w:val="21"/>
        </w:numPr>
        <w:spacing w:after="120"/>
        <w:ind w:left="284"/>
        <w:jc w:val="both"/>
      </w:pPr>
      <w:r>
        <w:rPr>
          <w:rFonts w:ascii="Calibri" w:hAnsi="Calibri" w:cs="Calibri"/>
        </w:rPr>
        <w:t xml:space="preserve">Na žádost objednatele, pro účel zpracování návrhu stavebnímu úřadu na zahájení </w:t>
      </w:r>
      <w:r w:rsidR="000B48AE">
        <w:rPr>
          <w:rFonts w:ascii="Calibri" w:hAnsi="Calibri" w:cs="Calibri"/>
        </w:rPr>
        <w:t>kolaudace</w:t>
      </w:r>
      <w:r>
        <w:rPr>
          <w:rFonts w:ascii="Calibri" w:hAnsi="Calibri" w:cs="Calibri"/>
        </w:rPr>
        <w:t>, je zhotovitel povinen sdělit písemně předpokládaný termín dokončení díla (stavby) nebo jeho samostatné části, termíny vyklizení staveniště a provedení úprav okolí stavby, liší-li se tyto termíny od termínů uvedených ve smlouvě.</w:t>
      </w:r>
    </w:p>
    <w:p w14:paraId="2C9D878D" w14:textId="77777777" w:rsidR="00C34CE1" w:rsidRDefault="00C34CE1">
      <w:pPr>
        <w:pStyle w:val="WW-Vchoz"/>
        <w:numPr>
          <w:ilvl w:val="0"/>
          <w:numId w:val="21"/>
        </w:numPr>
        <w:spacing w:after="120"/>
        <w:ind w:left="284"/>
        <w:jc w:val="both"/>
      </w:pPr>
      <w:r>
        <w:rPr>
          <w:rFonts w:ascii="Calibri" w:hAnsi="Calibri" w:cs="Calibri"/>
        </w:rPr>
        <w:t>Objednatel je povinen zaslat zhotoviteli ověřenou kopii kolaudačního rozhodnutí</w:t>
      </w:r>
      <w:r w:rsidR="000B48AE">
        <w:rPr>
          <w:rFonts w:ascii="Calibri" w:hAnsi="Calibri" w:cs="Calibri"/>
        </w:rPr>
        <w:t xml:space="preserve"> či kolaudačního souhlasu</w:t>
      </w:r>
      <w:r>
        <w:rPr>
          <w:rFonts w:ascii="Calibri" w:hAnsi="Calibri" w:cs="Calibri"/>
        </w:rPr>
        <w:t>, pokud jsou v něm stanoveny povinnosti zhotoviteli, nebo pokud z jejich povahy vyplývá, že za jejich splnění zhotovitel odpovídá.</w:t>
      </w:r>
    </w:p>
    <w:p w14:paraId="3265FF3F" w14:textId="77777777" w:rsidR="00C34CE1" w:rsidRDefault="00C34CE1">
      <w:pPr>
        <w:pStyle w:val="WW-Vchoz"/>
        <w:numPr>
          <w:ilvl w:val="0"/>
          <w:numId w:val="21"/>
        </w:numPr>
        <w:spacing w:after="120"/>
        <w:ind w:left="284"/>
        <w:jc w:val="both"/>
      </w:pPr>
      <w:r>
        <w:rPr>
          <w:rFonts w:ascii="Calibri" w:hAnsi="Calibri" w:cs="Calibri"/>
        </w:rPr>
        <w:t xml:space="preserve">Předtím, než </w:t>
      </w:r>
      <w:r w:rsidR="000B48AE">
        <w:rPr>
          <w:rFonts w:ascii="Calibri" w:hAnsi="Calibri" w:cs="Calibri"/>
        </w:rPr>
        <w:t xml:space="preserve">bude vydán kolaudační souhlas, nebo než </w:t>
      </w:r>
      <w:r>
        <w:rPr>
          <w:rFonts w:ascii="Calibri" w:hAnsi="Calibri" w:cs="Calibri"/>
        </w:rPr>
        <w:t xml:space="preserve">vydané kolaudační rozhodnutí nabude právní moci, nesmí být dílo nebo jeho část ze strany objednatele nebo třetích osob </w:t>
      </w:r>
      <w:r w:rsidR="000B48AE">
        <w:rPr>
          <w:rFonts w:ascii="Calibri" w:hAnsi="Calibri" w:cs="Calibri"/>
        </w:rPr>
        <w:t xml:space="preserve">užívány </w:t>
      </w:r>
      <w:r>
        <w:rPr>
          <w:rFonts w:ascii="Calibri" w:hAnsi="Calibri" w:cs="Calibri"/>
        </w:rPr>
        <w:t>jiným způsobem, než stanoví tato smlouva.</w:t>
      </w:r>
    </w:p>
    <w:p w14:paraId="0DFDD142" w14:textId="77777777" w:rsidR="00C34CE1" w:rsidRDefault="00C34CE1">
      <w:pPr>
        <w:pStyle w:val="WW-Vchoz"/>
        <w:spacing w:after="120"/>
        <w:jc w:val="both"/>
        <w:rPr>
          <w:rFonts w:ascii="Calibri" w:hAnsi="Calibri" w:cs="Calibri"/>
        </w:rPr>
      </w:pPr>
    </w:p>
    <w:p w14:paraId="5D517B62" w14:textId="77777777" w:rsidR="00C34CE1" w:rsidRDefault="00C34CE1">
      <w:pPr>
        <w:pStyle w:val="WW-Vchoz"/>
        <w:spacing w:after="120"/>
        <w:jc w:val="center"/>
      </w:pPr>
      <w:r>
        <w:rPr>
          <w:rFonts w:ascii="Calibri" w:hAnsi="Calibri" w:cs="Calibri"/>
          <w:b/>
        </w:rPr>
        <w:t xml:space="preserve">XIX. </w:t>
      </w:r>
    </w:p>
    <w:p w14:paraId="19F75777" w14:textId="77777777" w:rsidR="00C34CE1" w:rsidRDefault="00C34CE1">
      <w:pPr>
        <w:pStyle w:val="WW-Vchoz"/>
        <w:spacing w:after="120"/>
        <w:jc w:val="center"/>
      </w:pPr>
      <w:r>
        <w:rPr>
          <w:rFonts w:ascii="Calibri" w:hAnsi="Calibri" w:cs="Calibri"/>
          <w:b/>
        </w:rPr>
        <w:t>ZÁRUČNÍ DOBA, ODPOVĚDNOST ZE ZÁRUKY</w:t>
      </w:r>
    </w:p>
    <w:p w14:paraId="40E3232F" w14:textId="77777777" w:rsidR="000B48AE" w:rsidRPr="0089623E" w:rsidRDefault="000B48AE" w:rsidP="00CF4DED">
      <w:pPr>
        <w:numPr>
          <w:ilvl w:val="0"/>
          <w:numId w:val="36"/>
        </w:numPr>
        <w:suppressAutoHyphens w:val="0"/>
        <w:spacing w:after="120" w:line="276" w:lineRule="auto"/>
        <w:ind w:left="426" w:hanging="426"/>
        <w:jc w:val="both"/>
        <w:rPr>
          <w:rFonts w:ascii="Calibri" w:eastAsia="Calibri" w:hAnsi="Calibri" w:cs="Calibri"/>
          <w:kern w:val="0"/>
          <w:szCs w:val="22"/>
          <w:lang w:eastAsia="en-US" w:bidi="ar-SA"/>
        </w:rPr>
      </w:pPr>
      <w:r w:rsidRPr="0089623E">
        <w:rPr>
          <w:rFonts w:ascii="Calibri" w:hAnsi="Calibri" w:cs="Calibri"/>
        </w:rPr>
        <w:t>Zhotovitel jakožto poskytovatel záruky poskytuje objednateli záruku za jakost díla (včetně všech jeho částí a součástí) v trvání 60 měsíců.</w:t>
      </w:r>
    </w:p>
    <w:p w14:paraId="64C98954" w14:textId="77777777" w:rsidR="000B48AE" w:rsidRPr="0089623E" w:rsidRDefault="000B48AE" w:rsidP="00CF4DED">
      <w:pPr>
        <w:numPr>
          <w:ilvl w:val="0"/>
          <w:numId w:val="36"/>
        </w:numPr>
        <w:suppressAutoHyphens w:val="0"/>
        <w:spacing w:after="120" w:line="276" w:lineRule="auto"/>
        <w:ind w:left="426" w:hanging="426"/>
        <w:jc w:val="both"/>
        <w:rPr>
          <w:rFonts w:ascii="Calibri" w:hAnsi="Calibri" w:cs="Calibri"/>
        </w:rPr>
      </w:pPr>
      <w:r w:rsidRPr="0089623E">
        <w:rPr>
          <w:rFonts w:ascii="Calibri" w:hAnsi="Calibri" w:cs="Calibri"/>
        </w:rPr>
        <w:t xml:space="preserve">Zárukou za jakost se zhotovitel zavazuje, že po celou záruční dobu: </w:t>
      </w:r>
    </w:p>
    <w:p w14:paraId="22A651C1" w14:textId="77777777" w:rsidR="000B48AE" w:rsidRPr="0089623E"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89623E">
        <w:rPr>
          <w:rFonts w:ascii="Calibri" w:hAnsi="Calibri" w:cs="Calibri"/>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619B24B7" w14:textId="77777777" w:rsidR="000B48AE" w:rsidRPr="0089623E" w:rsidRDefault="000B48AE" w:rsidP="00CF4DED">
      <w:pPr>
        <w:numPr>
          <w:ilvl w:val="0"/>
          <w:numId w:val="37"/>
        </w:numPr>
        <w:suppressAutoHyphens w:val="0"/>
        <w:spacing w:after="120" w:line="276" w:lineRule="auto"/>
        <w:ind w:left="709" w:hanging="283"/>
        <w:jc w:val="both"/>
        <w:rPr>
          <w:rFonts w:ascii="Calibri" w:hAnsi="Calibri" w:cs="Calibri"/>
        </w:rPr>
      </w:pPr>
      <w:r w:rsidRPr="0089623E">
        <w:rPr>
          <w:rFonts w:ascii="Calibri" w:hAnsi="Calibri" w:cs="Calibri"/>
        </w:rPr>
        <w:t xml:space="preserve">dílo bude způsobilé k použití pro sjednaný účel, a nebyl-li (třeba jen v některém ohledu) účel sjednán, pak pro účel, pro který se obdobná díla obvykle užívají, to vše i s ohledem na práva </w:t>
      </w:r>
      <w:r w:rsidRPr="0089623E">
        <w:rPr>
          <w:rFonts w:ascii="Calibri" w:hAnsi="Calibri" w:cs="Calibri"/>
        </w:rPr>
        <w:lastRenderedPageBreak/>
        <w:t>třetích osob, právní předpisy, technické normy nebo kodexy chování daného odvětví, není-li technických norem,</w:t>
      </w:r>
    </w:p>
    <w:p w14:paraId="17DC64E3" w14:textId="77777777" w:rsidR="000B48AE" w:rsidRPr="0089623E"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89623E">
        <w:rPr>
          <w:rFonts w:ascii="Calibri" w:hAnsi="Calibri" w:cs="Calibri"/>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7D171B39" w14:textId="77777777" w:rsidR="000B48AE" w:rsidRPr="0089623E" w:rsidRDefault="000B48AE" w:rsidP="00CF4DED">
      <w:pPr>
        <w:numPr>
          <w:ilvl w:val="0"/>
          <w:numId w:val="36"/>
        </w:numPr>
        <w:suppressAutoHyphens w:val="0"/>
        <w:spacing w:after="120" w:line="276" w:lineRule="auto"/>
        <w:ind w:left="426" w:hanging="426"/>
        <w:jc w:val="both"/>
        <w:rPr>
          <w:rFonts w:ascii="Calibri" w:hAnsi="Calibri" w:cs="Calibri"/>
        </w:rPr>
      </w:pPr>
      <w:r w:rsidRPr="0089623E">
        <w:rPr>
          <w:rFonts w:ascii="Calibri" w:hAnsi="Calibri" w:cs="Calibri"/>
        </w:rPr>
        <w:t>Pokud se na díle (příp. některá jeho části, součásti či prvku) za trvání záruční doby projeví vada či nedostatek, příp. jiný rozpor s některou vlastností uvedenou výše v</w:t>
      </w:r>
      <w:r w:rsidR="00455BE0">
        <w:rPr>
          <w:rFonts w:ascii="Calibri" w:hAnsi="Calibri" w:cs="Calibri"/>
        </w:rPr>
        <w:t> předcházejícím odstavci</w:t>
      </w:r>
      <w:r w:rsidRPr="0089623E">
        <w:rPr>
          <w:rFonts w:ascii="Calibri" w:hAnsi="Calibri" w:cs="Calibri"/>
        </w:rPr>
        <w:t>, dohodly se smluvní strany na tom, že objednateli příslušejí následující práva, prostřednictvím nichž zhotovitel uspokojí objednatele:</w:t>
      </w:r>
    </w:p>
    <w:p w14:paraId="7A7C53D6" w14:textId="77777777" w:rsidR="000B48AE" w:rsidRPr="0089623E"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89623E">
        <w:rPr>
          <w:rFonts w:ascii="Calibri" w:hAnsi="Calibri" w:cs="Calibri"/>
        </w:rPr>
        <w:t>bude-li nedostatek vlastností díla (vada díla) představovat podstatné porušení smlouvy, vznikne objednateli právo požadovat (tj. dle vlastního uvážení uplatnit) některé z následujících práv:</w:t>
      </w:r>
    </w:p>
    <w:p w14:paraId="0EA93BF2" w14:textId="77777777" w:rsidR="000B48AE" w:rsidRPr="0089623E"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rPr>
      </w:pPr>
      <w:r w:rsidRPr="0089623E">
        <w:rPr>
          <w:rFonts w:ascii="Calibri" w:hAnsi="Calibri" w:cs="Calibri"/>
        </w:rPr>
        <w:t xml:space="preserve">právo na odstranění vady opravou díla, </w:t>
      </w:r>
    </w:p>
    <w:p w14:paraId="0D6D687E"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394E5861"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na přiměřenou slevu z ceny díla, nebo</w:t>
      </w:r>
    </w:p>
    <w:p w14:paraId="0DA15A55"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odstoupit od smlouvy.</w:t>
      </w:r>
    </w:p>
    <w:p w14:paraId="0213213C" w14:textId="77777777" w:rsidR="000B48AE" w:rsidRPr="0089623E" w:rsidRDefault="000B48AE" w:rsidP="00CF4DED">
      <w:pPr>
        <w:spacing w:after="120" w:line="276" w:lineRule="auto"/>
        <w:ind w:left="708"/>
        <w:jc w:val="both"/>
        <w:rPr>
          <w:rFonts w:ascii="Calibri" w:hAnsi="Calibri" w:cs="Calibri"/>
        </w:rPr>
      </w:pPr>
      <w:r w:rsidRPr="0089623E">
        <w:rPr>
          <w:rFonts w:ascii="Calibri" w:hAnsi="Calibri" w:cs="Calibri"/>
        </w:rPr>
        <w:t>Neodstraní-li zhotovitel vadu včas nebo vadu odstranit odmítne, má objednatel právo (bez ohledu na dříve zvolené právo a na místo již zvoleného práva) požadovat slevu z ceny díla, anebo může od smlouvy odstoupit.</w:t>
      </w:r>
    </w:p>
    <w:p w14:paraId="32EEB0AC" w14:textId="77777777" w:rsidR="000B48AE" w:rsidRPr="0089623E"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89623E">
        <w:rPr>
          <w:rFonts w:ascii="Calibri" w:hAnsi="Calibri" w:cs="Calibri"/>
        </w:rPr>
        <w:t>bude-li nedostatek vlastností díla (vada díla) představovat nepodstatné porušení smlouvy, vznikne objednateli právo požadovat (tj. dle vlastního uvážení uplatnit) některé z práv uvedených v</w:t>
      </w:r>
      <w:r w:rsidR="00455BE0">
        <w:rPr>
          <w:rFonts w:ascii="Calibri" w:hAnsi="Calibri" w:cs="Calibri"/>
        </w:rPr>
        <w:t> tomto odstavci pod</w:t>
      </w:r>
      <w:r w:rsidRPr="0089623E">
        <w:rPr>
          <w:rFonts w:ascii="Calibri" w:hAnsi="Calibri" w:cs="Calibri"/>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09FC80F8" w14:textId="77777777" w:rsidR="000B48AE" w:rsidRPr="0089623E" w:rsidRDefault="000B48AE" w:rsidP="00CF4DED">
      <w:pPr>
        <w:pStyle w:val="Odstavecseseznamem"/>
        <w:spacing w:after="120"/>
        <w:ind w:left="426"/>
        <w:jc w:val="both"/>
        <w:rPr>
          <w:rFonts w:ascii="Calibri" w:hAnsi="Calibri" w:cs="Calibri"/>
        </w:rPr>
      </w:pPr>
      <w:r w:rsidRPr="0089623E">
        <w:rPr>
          <w:rFonts w:ascii="Calibri" w:hAnsi="Calibri" w:cs="Calibri"/>
        </w:rPr>
        <w:t>Otázka, zda jde o podstatné porušení smlouvy, se posoudí podle § 2002 obč. zákoníku.</w:t>
      </w:r>
    </w:p>
    <w:p w14:paraId="36EC6357" w14:textId="77777777" w:rsidR="000B48AE" w:rsidRPr="0089623E"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89623E">
        <w:rPr>
          <w:rFonts w:ascii="Calibri" w:hAnsi="Calibri" w:cs="Calibri"/>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25ABD1C1" w14:textId="77777777" w:rsidR="000B48AE" w:rsidRPr="0089623E"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813F09">
        <w:rPr>
          <w:rFonts w:ascii="Calibri" w:hAnsi="Calibri" w:cs="Calibri"/>
        </w:rPr>
        <w:lastRenderedPageBreak/>
        <w:t>Do odstranění i takové vady, na kterou se vztahuje záruka za jakost, nemusí objednatel platit část ceny odhadem přiměřeně odpovídající jeho právu na slevu.</w:t>
      </w:r>
    </w:p>
    <w:p w14:paraId="4B9AA816" w14:textId="77777777" w:rsidR="00C34CE1" w:rsidRDefault="00455BE0" w:rsidP="00CF4DED">
      <w:pPr>
        <w:pStyle w:val="WW-Vchoz"/>
        <w:spacing w:after="120"/>
        <w:ind w:left="426" w:hanging="426"/>
        <w:jc w:val="both"/>
      </w:pPr>
      <w:r>
        <w:rPr>
          <w:rFonts w:ascii="Calibri" w:hAnsi="Calibri" w:cs="Calibri"/>
        </w:rPr>
        <w:t xml:space="preserve">6. </w:t>
      </w:r>
      <w:r>
        <w:rPr>
          <w:rFonts w:ascii="Calibri" w:hAnsi="Calibri" w:cs="Calibri"/>
        </w:rPr>
        <w:tab/>
      </w:r>
      <w:r w:rsidR="00C34CE1">
        <w:rPr>
          <w:rFonts w:ascii="Calibri" w:hAnsi="Calibri" w:cs="Calibri"/>
        </w:rPr>
        <w:t>Záruční doba neběží po dobu, po kterou objednatel nemůže předmět díla nebo jeho část užívat pro vady, za které zhotovitel odpovídá.</w:t>
      </w:r>
    </w:p>
    <w:p w14:paraId="072F3F12" w14:textId="77777777" w:rsidR="00C34CE1" w:rsidRDefault="00455BE0" w:rsidP="00455BE0">
      <w:pPr>
        <w:pStyle w:val="WW-Vchoz"/>
        <w:spacing w:after="120"/>
        <w:ind w:left="426" w:hanging="426"/>
        <w:jc w:val="both"/>
      </w:pPr>
      <w:r>
        <w:rPr>
          <w:rFonts w:ascii="Calibri" w:hAnsi="Calibri" w:cs="Calibri"/>
        </w:rPr>
        <w:t xml:space="preserve">7. </w:t>
      </w:r>
      <w:r>
        <w:rPr>
          <w:rFonts w:ascii="Calibri" w:hAnsi="Calibri" w:cs="Calibri"/>
        </w:rPr>
        <w:tab/>
      </w:r>
      <w:r w:rsidR="00C34CE1">
        <w:rPr>
          <w:rFonts w:ascii="Calibri" w:hAnsi="Calibri" w:cs="Calibri"/>
        </w:rPr>
        <w:t>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zhotovitel na nevhodnost těchto pokynů či podkladů písemně upozornil a objednatel na jejich dodržení písemně trval nebo jestliže zhotovitel tuto nevhodnost nemohl zjistit obvyklým pracovním postupem a při vynaložení odborné péče.</w:t>
      </w:r>
    </w:p>
    <w:p w14:paraId="3A93384E" w14:textId="77777777" w:rsidR="00C34CE1" w:rsidRDefault="00C34CE1">
      <w:pPr>
        <w:pStyle w:val="WW-Vchoz"/>
        <w:spacing w:after="120"/>
        <w:jc w:val="both"/>
        <w:rPr>
          <w:rFonts w:ascii="Calibri" w:hAnsi="Calibri" w:cs="Calibri"/>
        </w:rPr>
      </w:pPr>
    </w:p>
    <w:p w14:paraId="3CE3ECF7" w14:textId="77777777" w:rsidR="00C34CE1" w:rsidRDefault="00C34CE1">
      <w:pPr>
        <w:pStyle w:val="WW-Vchoz"/>
        <w:spacing w:after="120"/>
        <w:jc w:val="center"/>
      </w:pPr>
      <w:r>
        <w:rPr>
          <w:rFonts w:ascii="Calibri" w:hAnsi="Calibri" w:cs="Calibri"/>
          <w:b/>
        </w:rPr>
        <w:t xml:space="preserve">XX. </w:t>
      </w:r>
    </w:p>
    <w:p w14:paraId="0F069766" w14:textId="77777777" w:rsidR="00C34CE1" w:rsidRDefault="00C34CE1">
      <w:pPr>
        <w:pStyle w:val="WW-Vchoz"/>
        <w:spacing w:after="120"/>
        <w:jc w:val="center"/>
      </w:pPr>
      <w:r>
        <w:rPr>
          <w:rFonts w:ascii="Calibri" w:hAnsi="Calibri" w:cs="Calibri"/>
          <w:b/>
        </w:rPr>
        <w:t>ODSTRAŇOVÁNÍ VAD</w:t>
      </w:r>
    </w:p>
    <w:p w14:paraId="0AEAEB77" w14:textId="77777777" w:rsidR="000B48AE" w:rsidRPr="00455BE0" w:rsidRDefault="000B48AE">
      <w:pPr>
        <w:pStyle w:val="Normlnweb"/>
        <w:numPr>
          <w:ilvl w:val="0"/>
          <w:numId w:val="23"/>
        </w:numPr>
        <w:spacing w:before="0" w:after="120"/>
        <w:ind w:left="284"/>
        <w:jc w:val="both"/>
      </w:pPr>
      <w:r w:rsidRPr="0089623E">
        <w:rPr>
          <w:rFonts w:ascii="Calibri" w:hAnsi="Calibri" w:cs="Calibri"/>
        </w:rPr>
        <w:t>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w:t>
      </w:r>
    </w:p>
    <w:p w14:paraId="7157EBAD" w14:textId="77777777" w:rsidR="00C34CE1" w:rsidRDefault="00C34CE1">
      <w:pPr>
        <w:pStyle w:val="Normlnweb"/>
        <w:numPr>
          <w:ilvl w:val="0"/>
          <w:numId w:val="23"/>
        </w:numPr>
        <w:spacing w:before="0" w:after="120"/>
        <w:ind w:left="284"/>
        <w:jc w:val="both"/>
      </w:pPr>
      <w:r>
        <w:rPr>
          <w:rFonts w:ascii="Calibri" w:hAnsi="Calibri" w:cs="Calibri"/>
        </w:rPr>
        <w:t>Objednatel je povinen vady zjištěné po předání díla reklamovat u zhotovitele. V reklamaci musí být vady popsány a uvedeno, jak se projevují. Dále v reklamaci objednatel uvede, jakým způsobem požaduje zjednat nápravu</w:t>
      </w:r>
      <w:r w:rsidR="00455BE0">
        <w:rPr>
          <w:rFonts w:ascii="Calibri" w:hAnsi="Calibri" w:cs="Calibri"/>
        </w:rPr>
        <w:t xml:space="preserve"> (prov</w:t>
      </w:r>
      <w:r w:rsidR="00455BE0" w:rsidRPr="00CF4DED">
        <w:rPr>
          <w:rFonts w:ascii="Calibri" w:hAnsi="Calibri" w:cs="Calibri"/>
        </w:rPr>
        <w:t>ede</w:t>
      </w:r>
      <w:r w:rsidR="00455BE0">
        <w:rPr>
          <w:rFonts w:ascii="Calibri" w:hAnsi="Calibri" w:cs="Calibri"/>
        </w:rPr>
        <w:t xml:space="preserve"> volbu práva podle čl. XIX. odst. 3 této smlouvy)</w:t>
      </w:r>
      <w:r>
        <w:rPr>
          <w:rFonts w:ascii="Calibri" w:hAnsi="Calibri" w:cs="Calibri"/>
        </w:rPr>
        <w:t xml:space="preserve">. </w:t>
      </w:r>
    </w:p>
    <w:p w14:paraId="54F93592" w14:textId="77777777" w:rsidR="00C34CE1" w:rsidRDefault="00C34CE1">
      <w:pPr>
        <w:pStyle w:val="Normlnweb"/>
        <w:numPr>
          <w:ilvl w:val="0"/>
          <w:numId w:val="23"/>
        </w:numPr>
        <w:spacing w:before="0" w:after="120"/>
        <w:ind w:left="284"/>
        <w:jc w:val="both"/>
      </w:pPr>
      <w:r>
        <w:rPr>
          <w:rFonts w:ascii="Calibri" w:hAnsi="Calibri" w:cs="Calibri"/>
        </w:rPr>
        <w:t xml:space="preserve">Zhotovitel je povinen nejpozději do 3 pracovních dnů po obdržení reklamace </w:t>
      </w:r>
      <w:r w:rsidR="00455BE0">
        <w:rPr>
          <w:rFonts w:ascii="Calibri" w:hAnsi="Calibri" w:cs="Calibri"/>
        </w:rPr>
        <w:t xml:space="preserve">prokazatelně </w:t>
      </w:r>
      <w:r>
        <w:rPr>
          <w:rFonts w:ascii="Calibri" w:hAnsi="Calibri" w:cs="Calibri"/>
        </w:rPr>
        <w:t xml:space="preserve">oznámit objednateli, zda reklamaci uznává či neuznává. Pokud tak neučiní, má se za to, že reklamaci objednatele uznává. </w:t>
      </w:r>
      <w:r w:rsidR="00455BE0">
        <w:rPr>
          <w:rFonts w:ascii="Calibri" w:hAnsi="Calibri" w:cs="Calibri"/>
        </w:rPr>
        <w:t xml:space="preserve">V případě, že objednatel uplatní právo na odstranění vady opravou díla nebo </w:t>
      </w:r>
      <w:r w:rsidR="00455BE0" w:rsidRPr="0089623E">
        <w:rPr>
          <w:rFonts w:ascii="Calibri" w:hAnsi="Calibri" w:cs="Calibri"/>
        </w:rPr>
        <w:t>dodáním nové věci nebo dodáním chybějící věci</w:t>
      </w:r>
      <w:r w:rsidR="00455BE0">
        <w:rPr>
          <w:rFonts w:ascii="Calibri" w:hAnsi="Calibri" w:cs="Calibri"/>
        </w:rPr>
        <w:t xml:space="preserve"> (viz čl. XIX. odst. 3 písm. a) bod (i) a (ii) této smlouvy), je zhotovitel povinen nejpozději do 3 pracovních dnů po obdržení reklamace prokazatelně sdělit objednateli</w:t>
      </w:r>
      <w:r>
        <w:rPr>
          <w:rFonts w:ascii="Calibri" w:hAnsi="Calibri" w:cs="Calibri"/>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77890744" w14:textId="77777777" w:rsidR="00C34CE1" w:rsidRDefault="00C34CE1">
      <w:pPr>
        <w:pStyle w:val="Normlnweb"/>
        <w:numPr>
          <w:ilvl w:val="0"/>
          <w:numId w:val="23"/>
        </w:numPr>
        <w:spacing w:before="0" w:after="120"/>
        <w:ind w:left="284"/>
        <w:jc w:val="both"/>
      </w:pPr>
      <w:r>
        <w:rPr>
          <w:rFonts w:ascii="Calibri" w:hAnsi="Calibri" w:cs="Calibri"/>
        </w:rPr>
        <w:t xml:space="preserve">Reklamaci lze uplatnit nejpozději do posledního dne záruční lhůty, přičemž i reklamace odeslaná objednatelem v poslední den záruční lhůty se považuje za včas uplatněnou. </w:t>
      </w:r>
    </w:p>
    <w:p w14:paraId="5EE8A4C0" w14:textId="77777777" w:rsidR="00C34CE1" w:rsidRDefault="00C34CE1">
      <w:pPr>
        <w:pStyle w:val="Normlnweb"/>
        <w:numPr>
          <w:ilvl w:val="0"/>
          <w:numId w:val="23"/>
        </w:numPr>
        <w:spacing w:before="0" w:after="120"/>
        <w:ind w:left="284"/>
        <w:jc w:val="both"/>
      </w:pPr>
      <w:r>
        <w:rPr>
          <w:rFonts w:ascii="Calibri" w:hAnsi="Calibri" w:cs="Calibri"/>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1E054D11" w14:textId="77777777" w:rsidR="00C34CE1" w:rsidRDefault="00C34CE1">
      <w:pPr>
        <w:pStyle w:val="Normlnweb"/>
        <w:numPr>
          <w:ilvl w:val="0"/>
          <w:numId w:val="23"/>
        </w:numPr>
        <w:spacing w:before="0" w:after="120"/>
        <w:ind w:left="284"/>
        <w:jc w:val="both"/>
      </w:pPr>
      <w:r>
        <w:rPr>
          <w:rFonts w:ascii="Calibri" w:eastAsia="HG Mincho Light J" w:hAnsi="Calibri" w:cs="Calibri"/>
        </w:rPr>
        <w:lastRenderedPageBreak/>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4C6A4D8E" w14:textId="77777777" w:rsidR="00C34CE1" w:rsidRPr="00CF4DED" w:rsidRDefault="00C34CE1" w:rsidP="00CF4DED">
      <w:pPr>
        <w:pStyle w:val="Normlnweb"/>
        <w:numPr>
          <w:ilvl w:val="0"/>
          <w:numId w:val="23"/>
        </w:numPr>
        <w:spacing w:before="0" w:after="120"/>
        <w:ind w:left="284"/>
        <w:jc w:val="both"/>
      </w:pPr>
      <w:r>
        <w:rPr>
          <w:rFonts w:ascii="Calibri" w:hAnsi="Calibri" w:cs="Calibri"/>
        </w:rPr>
        <w:t>Objednatel je povinen umožnit zhotoviteli v přiměřeném rozsahu přístup k předmětu díla vykazujícímu reklamované vady za účelem řádného odstranění vad.</w:t>
      </w:r>
    </w:p>
    <w:p w14:paraId="252E2C43" w14:textId="77777777" w:rsidR="008D595C" w:rsidRDefault="008D595C" w:rsidP="00CF4DED">
      <w:pPr>
        <w:pStyle w:val="Normlnweb"/>
        <w:numPr>
          <w:ilvl w:val="0"/>
          <w:numId w:val="23"/>
        </w:numPr>
        <w:spacing w:before="0" w:after="120"/>
        <w:ind w:left="284"/>
        <w:jc w:val="both"/>
      </w:pPr>
      <w:r w:rsidRPr="00CF4DED">
        <w:rPr>
          <w:rFonts w:ascii="Calibri" w:hAnsi="Calibri" w:cs="Calibri"/>
        </w:rPr>
        <w:t>Zhotovitel je povinen odstranit vady bezodkladně,</w:t>
      </w:r>
    </w:p>
    <w:p w14:paraId="7764BA7D" w14:textId="77777777" w:rsidR="008D595C" w:rsidRPr="00932557" w:rsidRDefault="008D595C" w:rsidP="00CF4DED">
      <w:pPr>
        <w:widowControl w:val="0"/>
        <w:suppressAutoHyphens w:val="0"/>
        <w:spacing w:after="120" w:line="276" w:lineRule="auto"/>
        <w:ind w:left="709" w:hanging="283"/>
        <w:jc w:val="both"/>
      </w:pPr>
      <w:r>
        <w:rPr>
          <w:rFonts w:ascii="Calibri" w:hAnsi="Calibri" w:cs="Calibri"/>
        </w:rPr>
        <w:t>a) v případě vady díla, která má charakter havárie, ve lhůtě do 48 hodin od jejího uplatnění objednatelem,</w:t>
      </w:r>
    </w:p>
    <w:p w14:paraId="6E53376E" w14:textId="77777777" w:rsidR="008D595C" w:rsidRPr="00932557" w:rsidRDefault="008D595C" w:rsidP="00CF4DED">
      <w:pPr>
        <w:widowControl w:val="0"/>
        <w:suppressAutoHyphens w:val="0"/>
        <w:spacing w:after="120" w:line="276" w:lineRule="auto"/>
        <w:ind w:left="709" w:hanging="283"/>
        <w:jc w:val="both"/>
      </w:pPr>
      <w:r>
        <w:rPr>
          <w:rFonts w:ascii="Calibri" w:hAnsi="Calibri" w:cs="Calibri"/>
        </w:rPr>
        <w:t>b) v případě vady bránící užívání díla nebo části díla v technicky nejkratším možném termínu, nejpozději do 96 hodin od oznámení reklamace vady objednatelem,</w:t>
      </w:r>
    </w:p>
    <w:p w14:paraId="09827811" w14:textId="77777777" w:rsidR="008D595C" w:rsidRDefault="008D595C" w:rsidP="00CF4DED">
      <w:pPr>
        <w:widowControl w:val="0"/>
        <w:suppressAutoHyphens w:val="0"/>
        <w:spacing w:after="120" w:line="276" w:lineRule="auto"/>
        <w:ind w:left="709" w:hanging="283"/>
        <w:jc w:val="both"/>
      </w:pPr>
      <w:r>
        <w:rPr>
          <w:rFonts w:ascii="Calibri" w:hAnsi="Calibri" w:cs="Calibri"/>
        </w:rPr>
        <w:t>c) v případě ostatních vad nespadajících pod vady podle výše uvedených písm. a) nebo b) nejpozději do 15 kalendářních dnů od oznámení reklamace takové vady objednatelem,</w:t>
      </w:r>
    </w:p>
    <w:p w14:paraId="6D44D673" w14:textId="77777777" w:rsidR="00C34CE1" w:rsidRDefault="008D595C" w:rsidP="00CF4DED">
      <w:pPr>
        <w:pStyle w:val="WW-Vchoz"/>
        <w:spacing w:after="120"/>
        <w:ind w:left="426"/>
      </w:pPr>
      <w:r>
        <w:rPr>
          <w:rFonts w:ascii="Calibri" w:hAnsi="Calibri" w:cs="Calibri"/>
        </w:rPr>
        <w:t>nebude-li objednatelem stanovena jiná lhůta.</w:t>
      </w:r>
    </w:p>
    <w:p w14:paraId="04E3F56A" w14:textId="77777777" w:rsidR="00C34CE1" w:rsidRDefault="00C34CE1">
      <w:pPr>
        <w:pStyle w:val="WW-Vchoz"/>
        <w:spacing w:after="120"/>
        <w:jc w:val="both"/>
        <w:rPr>
          <w:rFonts w:ascii="Calibri" w:hAnsi="Calibri" w:cs="Calibri"/>
        </w:rPr>
      </w:pPr>
    </w:p>
    <w:p w14:paraId="384A8BE5" w14:textId="77777777" w:rsidR="00C34CE1" w:rsidRDefault="00C34CE1">
      <w:pPr>
        <w:pStyle w:val="WW-Vchoz"/>
        <w:spacing w:after="120"/>
        <w:jc w:val="center"/>
      </w:pPr>
      <w:r w:rsidRPr="000B43DE">
        <w:rPr>
          <w:rFonts w:ascii="Calibri" w:eastAsia="Times New Roman" w:hAnsi="Calibri" w:cs="Calibri"/>
          <w:b/>
        </w:rPr>
        <w:t>XXI.</w:t>
      </w:r>
      <w:r>
        <w:rPr>
          <w:rFonts w:ascii="Calibri" w:eastAsia="Times New Roman" w:hAnsi="Calibri" w:cs="Calibri"/>
          <w:b/>
        </w:rPr>
        <w:t xml:space="preserve"> </w:t>
      </w:r>
    </w:p>
    <w:p w14:paraId="1EE5A65C" w14:textId="77777777" w:rsidR="00C34CE1" w:rsidRDefault="00C34CE1">
      <w:pPr>
        <w:pStyle w:val="WW-Vchoz"/>
        <w:spacing w:after="120"/>
        <w:jc w:val="center"/>
      </w:pPr>
      <w:r>
        <w:rPr>
          <w:rFonts w:ascii="Calibri" w:hAnsi="Calibri" w:cs="Calibri"/>
          <w:b/>
        </w:rPr>
        <w:t>SMLUVNÍ SANKCE</w:t>
      </w:r>
    </w:p>
    <w:p w14:paraId="6B2BECEA" w14:textId="77777777" w:rsidR="007F6203" w:rsidRPr="007F6203" w:rsidRDefault="00C34CE1" w:rsidP="007F6203">
      <w:pPr>
        <w:pStyle w:val="Normlnweb"/>
        <w:numPr>
          <w:ilvl w:val="0"/>
          <w:numId w:val="25"/>
        </w:numPr>
        <w:spacing w:before="0" w:after="120"/>
        <w:ind w:left="284"/>
        <w:jc w:val="both"/>
      </w:pPr>
      <w:r>
        <w:rPr>
          <w:rFonts w:ascii="Calibri" w:eastAsia="HG Mincho Light J" w:hAnsi="Calibri" w:cs="Calibri"/>
        </w:rPr>
        <w:t>Smluvní strany si sjednávají smluvní pokuty ve prospěch objednatele:</w:t>
      </w:r>
    </w:p>
    <w:p w14:paraId="0F2CB084" w14:textId="791F9A6E" w:rsidR="007F6203" w:rsidRPr="00F77F3D" w:rsidRDefault="00C34CE1" w:rsidP="007F6203">
      <w:pPr>
        <w:pStyle w:val="Normlnweb"/>
        <w:numPr>
          <w:ilvl w:val="0"/>
          <w:numId w:val="44"/>
        </w:numPr>
        <w:spacing w:before="0" w:after="120"/>
        <w:jc w:val="both"/>
        <w:rPr>
          <w:rFonts w:asciiTheme="minorHAnsi" w:hAnsiTheme="minorHAnsi"/>
        </w:rPr>
      </w:pPr>
      <w:r w:rsidRPr="00F77F3D">
        <w:rPr>
          <w:rFonts w:asciiTheme="minorHAnsi" w:eastAsia="HG Mincho Light J" w:hAnsiTheme="minorHAnsi"/>
        </w:rPr>
        <w:t xml:space="preserve">za prodlení zhotovitele s převzetím staveniště, nebo zahájením prací na díle dle této smlouvy, a to ve výši </w:t>
      </w:r>
      <w:r w:rsidR="001D042C" w:rsidRPr="004E5222">
        <w:rPr>
          <w:rFonts w:asciiTheme="minorHAnsi" w:eastAsia="HG Mincho Light J" w:hAnsiTheme="minorHAnsi"/>
        </w:rPr>
        <w:t>0,05</w:t>
      </w:r>
      <w:r w:rsidRPr="00F77F3D">
        <w:rPr>
          <w:rFonts w:asciiTheme="minorHAnsi" w:eastAsia="HG Mincho Light J" w:hAnsiTheme="minorHAnsi"/>
        </w:rPr>
        <w:t xml:space="preserve"> % z ceny díla bez DPH za každý, byť započatý, den prodlení,</w:t>
      </w:r>
    </w:p>
    <w:p w14:paraId="407C73D2" w14:textId="4BD2D87B" w:rsidR="007F6203" w:rsidRDefault="00C34CE1" w:rsidP="007F6203">
      <w:pPr>
        <w:pStyle w:val="Normlnweb"/>
        <w:numPr>
          <w:ilvl w:val="0"/>
          <w:numId w:val="44"/>
        </w:numPr>
        <w:spacing w:before="0" w:after="120"/>
        <w:jc w:val="both"/>
      </w:pPr>
      <w:r w:rsidRPr="007F6203">
        <w:rPr>
          <w:rFonts w:ascii="Calibri" w:eastAsia="HG Mincho Light J" w:hAnsi="Calibri" w:cs="Calibri"/>
        </w:rPr>
        <w:t>za prodlení zhotovitele s dokončením a předáním díla oproti termínu uvedeném</w:t>
      </w:r>
      <w:r w:rsidR="006B0360" w:rsidRPr="007F6203">
        <w:rPr>
          <w:rFonts w:ascii="Calibri" w:eastAsia="HG Mincho Light J" w:hAnsi="Calibri" w:cs="Calibri"/>
        </w:rPr>
        <w:t>u</w:t>
      </w:r>
      <w:r w:rsidRPr="007F6203">
        <w:rPr>
          <w:rFonts w:ascii="Calibri" w:eastAsia="HG Mincho Light J" w:hAnsi="Calibri" w:cs="Calibri"/>
        </w:rPr>
        <w:t xml:space="preserve"> v této smlouvě, a/nebo za prodlení zhotovitele s dodržením závazného milníku, je-li uveden v čl. III odst. 1 smlouvy, a to ve výši </w:t>
      </w:r>
      <w:r w:rsidR="001D042C" w:rsidRPr="004E5222">
        <w:rPr>
          <w:rFonts w:ascii="Calibri" w:eastAsia="HG Mincho Light J" w:hAnsi="Calibri" w:cs="Calibri"/>
        </w:rPr>
        <w:t>0,2</w:t>
      </w:r>
      <w:r w:rsidR="00842CB6">
        <w:rPr>
          <w:rFonts w:ascii="Calibri" w:hAnsi="Calibri" w:cs="Calibri"/>
        </w:rPr>
        <w:t xml:space="preserve"> </w:t>
      </w:r>
      <w:r w:rsidRPr="007F6203">
        <w:rPr>
          <w:rFonts w:ascii="Calibri" w:eastAsia="HG Mincho Light J" w:hAnsi="Calibri" w:cs="Calibri"/>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01741E27" w14:textId="1CB6624E"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termínem pro vyklizení staveniště dle této smlouvy, a to </w:t>
      </w:r>
      <w:r w:rsidR="001D042C" w:rsidRPr="004E5222">
        <w:rPr>
          <w:rFonts w:ascii="Calibri" w:eastAsia="HG Mincho Light J" w:hAnsi="Calibri" w:cs="Calibri"/>
        </w:rPr>
        <w:t>0,2</w:t>
      </w:r>
      <w:r w:rsidR="00842CB6">
        <w:rPr>
          <w:rFonts w:ascii="Calibri" w:hAnsi="Calibri" w:cs="Calibri"/>
        </w:rPr>
        <w:t xml:space="preserve"> </w:t>
      </w:r>
      <w:r w:rsidRPr="007F6203">
        <w:rPr>
          <w:rFonts w:ascii="Calibri" w:hAnsi="Calibri" w:cs="Calibri"/>
          <w:color w:val="000000"/>
        </w:rPr>
        <w:t>% z ceny díla bez DPH</w:t>
      </w:r>
      <w:r w:rsidR="001D042C">
        <w:rPr>
          <w:rFonts w:ascii="Calibri" w:hAnsi="Calibri" w:cs="Calibri"/>
          <w:color w:val="000000"/>
        </w:rPr>
        <w:t xml:space="preserve"> </w:t>
      </w:r>
      <w:r w:rsidR="001D042C" w:rsidRPr="004E5222">
        <w:rPr>
          <w:rFonts w:ascii="Calibri" w:hAnsi="Calibri" w:cs="Calibri"/>
          <w:color w:val="000000"/>
        </w:rPr>
        <w:t>za</w:t>
      </w:r>
      <w:r w:rsidRPr="007F6203">
        <w:rPr>
          <w:rFonts w:ascii="Calibri" w:eastAsia="HG Mincho Light J" w:hAnsi="Calibri" w:cs="Calibri"/>
        </w:rPr>
        <w:t xml:space="preserve"> každý, byť započatý, den prodlení,</w:t>
      </w:r>
    </w:p>
    <w:p w14:paraId="5EB56FFE" w14:textId="52071A21"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dodržením termínu pro odstranění vad díla vyplývajících z přejímacího řízení, z kolaudačního řízení nebo zjištěných v záruční době, a to ve </w:t>
      </w:r>
      <w:r w:rsidRPr="004E5222">
        <w:rPr>
          <w:rFonts w:ascii="Calibri" w:eastAsia="HG Mincho Light J" w:hAnsi="Calibri" w:cs="Calibri"/>
        </w:rPr>
        <w:t xml:space="preserve">výši </w:t>
      </w:r>
      <w:r w:rsidR="001D042C" w:rsidRPr="004E5222">
        <w:rPr>
          <w:rFonts w:ascii="Calibri" w:eastAsia="HG Mincho Light J" w:hAnsi="Calibri" w:cs="Calibri"/>
        </w:rPr>
        <w:t>0,05</w:t>
      </w:r>
      <w:r w:rsidR="00842CB6">
        <w:rPr>
          <w:rFonts w:ascii="Calibri" w:hAnsi="Calibri" w:cs="Calibri"/>
        </w:rPr>
        <w:t xml:space="preserve"> </w:t>
      </w:r>
      <w:r w:rsidRPr="007F6203">
        <w:rPr>
          <w:rFonts w:ascii="Calibri" w:hAnsi="Calibri" w:cs="Calibri"/>
          <w:color w:val="000000"/>
        </w:rPr>
        <w:t xml:space="preserve">% z ceny díla bez DPH, </w:t>
      </w:r>
      <w:r w:rsidRPr="007F6203">
        <w:rPr>
          <w:rFonts w:ascii="Calibri" w:eastAsia="HG Mincho Light J" w:hAnsi="Calibri" w:cs="Calibri"/>
        </w:rPr>
        <w:t>za každý, byť započatý, den prodlení,</w:t>
      </w:r>
    </w:p>
    <w:p w14:paraId="71965B75" w14:textId="15913D5B"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plněním jakýchkoliv peněžitých závazků dle této smlouvy, a to ve výši </w:t>
      </w:r>
      <w:r w:rsidR="005621FA" w:rsidRPr="004E5222">
        <w:rPr>
          <w:rFonts w:ascii="Calibri" w:hAnsi="Calibri" w:cs="Calibri"/>
        </w:rPr>
        <w:t>0,05</w:t>
      </w:r>
      <w:r w:rsidRPr="007F6203">
        <w:rPr>
          <w:rFonts w:ascii="Calibri" w:eastAsia="HG Mincho Light J" w:hAnsi="Calibri" w:cs="Calibri"/>
        </w:rPr>
        <w:t xml:space="preserve"> % z dlužné částky za každý, byť započatý den prodlení,</w:t>
      </w:r>
    </w:p>
    <w:p w14:paraId="303F8A4C" w14:textId="640DFCC3"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jednorázovou pokutu ve výši </w:t>
      </w:r>
      <w:r w:rsidR="005621FA" w:rsidRPr="004E5222">
        <w:rPr>
          <w:rFonts w:ascii="Calibri" w:eastAsia="HG Mincho Light J" w:hAnsi="Calibri" w:cs="Calibri"/>
        </w:rPr>
        <w:t>10.000</w:t>
      </w:r>
      <w:r w:rsidRPr="007F6203">
        <w:rPr>
          <w:rFonts w:ascii="Calibri" w:eastAsia="HG Mincho Light J" w:hAnsi="Calibri" w:cs="Calibri"/>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w:t>
      </w:r>
      <w:r w:rsidRPr="007F6203">
        <w:rPr>
          <w:rFonts w:ascii="Calibri" w:eastAsia="HG Mincho Light J" w:hAnsi="Calibri" w:cs="Calibri"/>
        </w:rPr>
        <w:lastRenderedPageBreak/>
        <w:t xml:space="preserve">jistoty je zhotovitel povinen uhradit objednateli smluvní pokutu ve </w:t>
      </w:r>
      <w:r w:rsidRPr="004E5222">
        <w:rPr>
          <w:rFonts w:ascii="Calibri" w:eastAsia="HG Mincho Light J" w:hAnsi="Calibri" w:cs="Calibri"/>
        </w:rPr>
        <w:t xml:space="preserve">výši </w:t>
      </w:r>
      <w:r w:rsidR="005621FA" w:rsidRPr="004E5222">
        <w:rPr>
          <w:rFonts w:ascii="Calibri" w:eastAsia="HG Mincho Light J" w:hAnsi="Calibri" w:cs="Calibri"/>
        </w:rPr>
        <w:t>0,05</w:t>
      </w:r>
      <w:r w:rsidRPr="007F6203">
        <w:rPr>
          <w:rFonts w:ascii="Calibri" w:eastAsia="HG Mincho Light J" w:hAnsi="Calibri" w:cs="Calibri"/>
        </w:rPr>
        <w:t xml:space="preserve"> % denně z částky odpovídající částce, o niž je zhotovitel povinen doplnit bankovní záruku do výše zajištění, </w:t>
      </w:r>
    </w:p>
    <w:p w14:paraId="10A94394" w14:textId="7DC4C2A6" w:rsidR="007F6203" w:rsidRDefault="006B0360" w:rsidP="007F6203">
      <w:pPr>
        <w:pStyle w:val="Normlnweb"/>
        <w:numPr>
          <w:ilvl w:val="0"/>
          <w:numId w:val="44"/>
        </w:numPr>
        <w:spacing w:before="0" w:after="120"/>
        <w:jc w:val="both"/>
      </w:pPr>
      <w:r w:rsidRPr="007F6203">
        <w:rPr>
          <w:rFonts w:ascii="Calibri" w:eastAsia="HG Mincho Light J" w:hAnsi="Calibri" w:cs="Calibri"/>
        </w:rPr>
        <w:t xml:space="preserve">za prodlení zhotovitele s předáním bankovní záruky č. 2 objednateli oproti termínu uvedenému </w:t>
      </w:r>
      <w:r w:rsidRPr="007F6203">
        <w:rPr>
          <w:rStyle w:val="Standardnpsmoodstavce1"/>
          <w:rFonts w:ascii="Calibri" w:eastAsia="HG Mincho Light J" w:hAnsi="Calibri" w:cs="Calibri"/>
        </w:rPr>
        <w:t xml:space="preserve">v </w:t>
      </w:r>
      <w:r w:rsidR="00C34CE1" w:rsidRPr="007F6203">
        <w:rPr>
          <w:rStyle w:val="Standardnpsmoodstavce1"/>
          <w:rFonts w:ascii="Calibri" w:eastAsia="HG Mincho Light J" w:hAnsi="Calibri" w:cs="Calibri"/>
        </w:rPr>
        <w:t xml:space="preserve">čl. V odst. 4 </w:t>
      </w:r>
      <w:r w:rsidRPr="007F6203">
        <w:rPr>
          <w:rStyle w:val="Standardnpsmoodstavce1"/>
          <w:rFonts w:ascii="Calibri" w:eastAsia="HG Mincho Light J" w:hAnsi="Calibri" w:cs="Calibri"/>
        </w:rPr>
        <w:t xml:space="preserve">této </w:t>
      </w:r>
      <w:r w:rsidR="00C34CE1" w:rsidRPr="007F6203">
        <w:rPr>
          <w:rStyle w:val="Standardnpsmoodstavce1"/>
          <w:rFonts w:ascii="Calibri" w:eastAsia="HG Mincho Light J" w:hAnsi="Calibri" w:cs="Calibri"/>
        </w:rPr>
        <w:t>smlouvy</w:t>
      </w:r>
      <w:r w:rsidRPr="007F6203">
        <w:rPr>
          <w:rStyle w:val="Standardnpsmoodstavce1"/>
          <w:rFonts w:ascii="Calibri" w:eastAsia="HG Mincho Light J" w:hAnsi="Calibri" w:cs="Calibri"/>
        </w:rPr>
        <w:t xml:space="preserve">, </w:t>
      </w:r>
      <w:r w:rsidRPr="007F6203">
        <w:rPr>
          <w:rFonts w:ascii="Calibri" w:eastAsia="HG Mincho Light J" w:hAnsi="Calibri" w:cs="Calibri"/>
        </w:rPr>
        <w:t xml:space="preserve">a to ve </w:t>
      </w:r>
      <w:r w:rsidRPr="004E5222">
        <w:rPr>
          <w:rFonts w:ascii="Calibri" w:eastAsia="HG Mincho Light J" w:hAnsi="Calibri" w:cs="Calibri"/>
        </w:rPr>
        <w:t xml:space="preserve">výši </w:t>
      </w:r>
      <w:r w:rsidR="005621FA" w:rsidRPr="004E5222">
        <w:rPr>
          <w:rFonts w:ascii="Calibri" w:hAnsi="Calibri" w:cs="Calibri"/>
        </w:rPr>
        <w:t>0,05</w:t>
      </w:r>
      <w:r w:rsidRPr="007F6203">
        <w:rPr>
          <w:rFonts w:ascii="Calibri" w:eastAsia="HG Mincho Light J" w:hAnsi="Calibri" w:cs="Calibri"/>
        </w:rPr>
        <w:t xml:space="preserve"> % z </w:t>
      </w:r>
      <w:r w:rsidRPr="007F6203">
        <w:rPr>
          <w:rStyle w:val="Standardnpsmoodstavce1"/>
          <w:rFonts w:ascii="Calibri" w:eastAsia="HG Mincho Light J" w:hAnsi="Calibri" w:cs="Calibri"/>
        </w:rPr>
        <w:t xml:space="preserve">výše zajištění č. 2 </w:t>
      </w:r>
      <w:r w:rsidRPr="007F6203">
        <w:rPr>
          <w:rFonts w:ascii="Calibri" w:eastAsia="HG Mincho Light J" w:hAnsi="Calibri" w:cs="Calibri"/>
        </w:rPr>
        <w:t xml:space="preserve">za každý započatý den prodlení, přičemž smluvní strany sjednávají, že maximální výše této smluvní pokuty může dosáhnout </w:t>
      </w:r>
      <w:r w:rsidRPr="007F6203">
        <w:rPr>
          <w:rStyle w:val="Standardnpsmoodstavce1"/>
          <w:rFonts w:ascii="Calibri" w:eastAsia="HG Mincho Light J" w:hAnsi="Calibri" w:cs="Calibri"/>
        </w:rPr>
        <w:t>výše zajištění č. 2; tato smluvní pokuta</w:t>
      </w:r>
      <w:r w:rsidR="00C34CE1" w:rsidRPr="007F6203">
        <w:rPr>
          <w:rStyle w:val="Standardnpsmoodstavce1"/>
          <w:rFonts w:ascii="Calibri" w:eastAsia="HG Mincho Light J" w:hAnsi="Calibri" w:cs="Calibri"/>
        </w:rPr>
        <w:t xml:space="preserve"> slouží k pokrytí nákladů objednatele na zajištění plnění </w:t>
      </w:r>
      <w:r w:rsidR="00E6145C" w:rsidRPr="007F6203">
        <w:rPr>
          <w:rStyle w:val="Standardnpsmoodstavce1"/>
          <w:rFonts w:ascii="Calibri" w:eastAsia="HG Mincho Light J" w:hAnsi="Calibri" w:cs="Calibri"/>
        </w:rPr>
        <w:t>záru</w:t>
      </w:r>
      <w:r w:rsidR="00C34CE1" w:rsidRPr="007F6203">
        <w:rPr>
          <w:rStyle w:val="Standardnpsmoodstavce1"/>
          <w:rFonts w:ascii="Calibri" w:eastAsia="HG Mincho Light J" w:hAnsi="Calibri" w:cs="Calibri"/>
        </w:rPr>
        <w:t>čních povinností zhotovitele po zbylou dobu běhu záruční lhůty,</w:t>
      </w:r>
    </w:p>
    <w:p w14:paraId="4892408F" w14:textId="34DCB69A"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pro případ porušení každé jednotlivé povinnosti zhotovitele dle čl. XI odst. 6 této smlouvy jednorázovou smluvní pokutu ve výši </w:t>
      </w:r>
      <w:r w:rsidR="005621FA" w:rsidRPr="004E5222">
        <w:rPr>
          <w:rFonts w:ascii="Calibri" w:hAnsi="Calibri" w:cs="Calibri"/>
        </w:rPr>
        <w:t>5.000</w:t>
      </w:r>
      <w:r w:rsidR="00842CB6">
        <w:rPr>
          <w:rFonts w:ascii="Calibri" w:hAnsi="Calibri" w:cs="Calibri"/>
        </w:rPr>
        <w:t xml:space="preserve"> </w:t>
      </w:r>
      <w:r w:rsidRPr="007F6203">
        <w:rPr>
          <w:rFonts w:ascii="Calibri" w:hAnsi="Calibri" w:cs="Calibri"/>
          <w:color w:val="000000"/>
        </w:rPr>
        <w:t>Kč,</w:t>
      </w:r>
    </w:p>
    <w:p w14:paraId="2DC385D7" w14:textId="52B001A7" w:rsidR="00C34CE1" w:rsidRDefault="00C34CE1" w:rsidP="007F6203">
      <w:pPr>
        <w:pStyle w:val="Normlnweb"/>
        <w:numPr>
          <w:ilvl w:val="0"/>
          <w:numId w:val="44"/>
        </w:numPr>
        <w:spacing w:before="0" w:after="120"/>
        <w:jc w:val="both"/>
      </w:pPr>
      <w:r w:rsidRPr="007F6203">
        <w:rPr>
          <w:rFonts w:ascii="Calibri" w:eastAsia="HG Mincho Light J" w:hAnsi="Calibri" w:cs="Calibri"/>
        </w:rPr>
        <w:t xml:space="preserve">pro případ porušení každé jednotlivé povinnosti zhotovitele dle čl. XI odst. 11, nebo 12 této smlouvy smluvní pokutu ve výši </w:t>
      </w:r>
      <w:r w:rsidR="005621FA" w:rsidRPr="004E5222">
        <w:rPr>
          <w:rFonts w:ascii="Calibri" w:hAnsi="Calibri" w:cs="Calibri"/>
        </w:rPr>
        <w:t>0,05</w:t>
      </w:r>
      <w:r w:rsidRPr="007F6203">
        <w:rPr>
          <w:rFonts w:ascii="Calibri" w:hAnsi="Calibri" w:cs="Calibri"/>
        </w:rPr>
        <w:t xml:space="preserve"> % z ceny díla bez DPH za každý, byť započatý, den prodlení.</w:t>
      </w:r>
    </w:p>
    <w:p w14:paraId="40F2656B" w14:textId="77777777" w:rsidR="00C34CE1" w:rsidRDefault="00C34CE1">
      <w:pPr>
        <w:pStyle w:val="Normlnweb"/>
        <w:numPr>
          <w:ilvl w:val="0"/>
          <w:numId w:val="25"/>
        </w:numPr>
        <w:spacing w:before="0" w:after="120"/>
        <w:ind w:left="284"/>
        <w:jc w:val="both"/>
      </w:pPr>
      <w:r>
        <w:rPr>
          <w:rFonts w:ascii="Calibri" w:eastAsia="HG Mincho Light J" w:hAnsi="Calibri" w:cs="Calibri"/>
        </w:rPr>
        <w:t xml:space="preserve">V případě prodlení objednatele s úhradou faktur - daňových dokladů zhotoviteli, je zhotovitel oprávněn požadovat po objednateli pouze zákonný úrok z prodlení. </w:t>
      </w:r>
    </w:p>
    <w:p w14:paraId="2E298B52" w14:textId="77777777" w:rsidR="00C34CE1" w:rsidRDefault="00C34CE1">
      <w:pPr>
        <w:pStyle w:val="Normlnweb"/>
        <w:numPr>
          <w:ilvl w:val="0"/>
          <w:numId w:val="25"/>
        </w:numPr>
        <w:spacing w:before="0" w:after="120"/>
        <w:ind w:left="284"/>
        <w:jc w:val="both"/>
      </w:pPr>
      <w:r>
        <w:rPr>
          <w:rFonts w:ascii="Calibri" w:eastAsia="HG Mincho Light J" w:hAnsi="Calibri" w:cs="Calibri"/>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0AD28D47" w14:textId="77777777" w:rsidR="00C34CE1" w:rsidRDefault="00C34CE1">
      <w:pPr>
        <w:pStyle w:val="Normlnweb"/>
        <w:numPr>
          <w:ilvl w:val="0"/>
          <w:numId w:val="25"/>
        </w:numPr>
        <w:spacing w:before="0" w:after="120"/>
        <w:ind w:left="284"/>
        <w:jc w:val="both"/>
      </w:pPr>
      <w:r>
        <w:rPr>
          <w:rFonts w:ascii="Calibri" w:eastAsia="HG Mincho Light J" w:hAnsi="Calibri" w:cs="Calibri"/>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A829105" w14:textId="77777777" w:rsidR="00C34CE1" w:rsidRDefault="00C34CE1">
      <w:pPr>
        <w:pStyle w:val="WW-Vchoz"/>
        <w:spacing w:after="120"/>
        <w:jc w:val="both"/>
        <w:rPr>
          <w:rFonts w:ascii="Calibri" w:hAnsi="Calibri" w:cs="Calibri"/>
        </w:rPr>
      </w:pPr>
    </w:p>
    <w:p w14:paraId="0E023773" w14:textId="77777777" w:rsidR="00C34CE1" w:rsidRDefault="00C34CE1">
      <w:pPr>
        <w:pStyle w:val="WW-Vchoz"/>
        <w:spacing w:after="120"/>
        <w:jc w:val="center"/>
      </w:pPr>
      <w:r>
        <w:rPr>
          <w:rFonts w:ascii="Calibri" w:eastAsia="Times New Roman" w:hAnsi="Calibri" w:cs="Calibri"/>
          <w:b/>
        </w:rPr>
        <w:t>XXII.</w:t>
      </w:r>
    </w:p>
    <w:p w14:paraId="0615E6F6" w14:textId="77777777" w:rsidR="00C34CE1" w:rsidRDefault="00C34CE1">
      <w:pPr>
        <w:pStyle w:val="WW-Vchoz"/>
        <w:spacing w:after="120"/>
        <w:jc w:val="center"/>
      </w:pPr>
      <w:r>
        <w:rPr>
          <w:rFonts w:ascii="Calibri" w:eastAsia="Times New Roman" w:hAnsi="Calibri" w:cs="Calibri"/>
          <w:b/>
        </w:rPr>
        <w:t>ZMĚNA A UKONČENÍ SMLOUVY</w:t>
      </w:r>
    </w:p>
    <w:p w14:paraId="114A16FB" w14:textId="77777777" w:rsidR="00C34CE1" w:rsidRDefault="00C34CE1">
      <w:pPr>
        <w:pStyle w:val="Normlnweb"/>
        <w:numPr>
          <w:ilvl w:val="0"/>
          <w:numId w:val="27"/>
        </w:numPr>
        <w:spacing w:before="0" w:after="120"/>
        <w:ind w:left="426"/>
        <w:jc w:val="both"/>
      </w:pPr>
      <w:r>
        <w:rPr>
          <w:rFonts w:ascii="Calibri" w:hAnsi="Calibri" w:cs="Calibri"/>
        </w:rPr>
        <w:t>Tuto smlouvu lze měnit pouze písemným oboustranně potvrzeným ujednáním výslovně nazvaným „dodatek ke smlouvě“ a očíslovaným podle pořadových čísel. Zápisy, protokoly či další obdobné dokumenty změnu smlouvy nezakládají.</w:t>
      </w:r>
    </w:p>
    <w:p w14:paraId="626043B8" w14:textId="77777777" w:rsidR="00C34CE1" w:rsidRDefault="00C34CE1">
      <w:pPr>
        <w:pStyle w:val="Normlnweb"/>
        <w:numPr>
          <w:ilvl w:val="0"/>
          <w:numId w:val="27"/>
        </w:numPr>
        <w:spacing w:before="0" w:after="120"/>
        <w:ind w:left="426"/>
        <w:jc w:val="both"/>
      </w:pPr>
      <w:r>
        <w:rPr>
          <w:rFonts w:ascii="Calibri" w:hAnsi="Calibri" w:cs="Calibri"/>
        </w:rPr>
        <w:t>Smluvní strany mohou tuto smlouvu ukončit písemnou dohodou.</w:t>
      </w:r>
    </w:p>
    <w:p w14:paraId="2212CDF3" w14:textId="77777777" w:rsidR="00C34CE1" w:rsidRDefault="00C34CE1">
      <w:pPr>
        <w:pStyle w:val="Normlnweb"/>
        <w:numPr>
          <w:ilvl w:val="0"/>
          <w:numId w:val="27"/>
        </w:numPr>
        <w:spacing w:before="0" w:after="120"/>
        <w:ind w:left="426"/>
        <w:jc w:val="both"/>
      </w:pPr>
      <w:r>
        <w:rPr>
          <w:rFonts w:ascii="Calibri" w:hAnsi="Calibri" w:cs="Calibri"/>
        </w:rPr>
        <w:t>Pro odstoupení od smlouvy platí příslušná ustanovení občanského zákoníku, s vyloučením ustanovení § 1765, § 1766 § 2612 odst. 2 občanského zákoníku.</w:t>
      </w:r>
    </w:p>
    <w:p w14:paraId="4673B087" w14:textId="77777777" w:rsidR="00C34CE1" w:rsidRDefault="00C34CE1">
      <w:pPr>
        <w:pStyle w:val="WW-Vchoz"/>
        <w:numPr>
          <w:ilvl w:val="0"/>
          <w:numId w:val="27"/>
        </w:numPr>
        <w:spacing w:after="120"/>
        <w:ind w:left="426"/>
        <w:jc w:val="both"/>
      </w:pPr>
      <w:r>
        <w:rPr>
          <w:rFonts w:ascii="Calibri" w:eastAsia="Times New Roman" w:hAnsi="Calibri" w:cs="Calibri"/>
        </w:rPr>
        <w:t xml:space="preserve">Objednatel je oprávněn od této smlouvy zcela či částečně odstoupit nad rámec úpravy dle platných právních předpisů z následujících důvodů: </w:t>
      </w:r>
    </w:p>
    <w:p w14:paraId="5F480F4C" w14:textId="77777777" w:rsidR="00C34CE1" w:rsidRDefault="00C34CE1">
      <w:pPr>
        <w:pStyle w:val="WW-Vchoz"/>
        <w:numPr>
          <w:ilvl w:val="0"/>
          <w:numId w:val="28"/>
        </w:numPr>
        <w:spacing w:after="120"/>
        <w:ind w:left="709"/>
        <w:jc w:val="both"/>
      </w:pPr>
      <w:r>
        <w:rPr>
          <w:rFonts w:ascii="Calibri" w:hAnsi="Calibri" w:cs="Calibri"/>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A7FB1CB" w14:textId="77777777" w:rsidR="00C34CE1" w:rsidRDefault="00C34CE1">
      <w:pPr>
        <w:pStyle w:val="WW-Vchoz"/>
        <w:numPr>
          <w:ilvl w:val="0"/>
          <w:numId w:val="28"/>
        </w:numPr>
        <w:spacing w:after="120"/>
        <w:ind w:left="709"/>
        <w:jc w:val="both"/>
      </w:pPr>
      <w:r>
        <w:rPr>
          <w:rFonts w:ascii="Calibri" w:eastAsia="Times New Roman" w:hAnsi="Calibri" w:cs="Calibri"/>
        </w:rPr>
        <w:t xml:space="preserve">provádí-li zhotovitel dílo i přes písemné upozornění objednatele v rozporu s touto smlouvou, </w:t>
      </w:r>
      <w:r>
        <w:rPr>
          <w:rFonts w:ascii="Calibri" w:eastAsia="Times New Roman" w:hAnsi="Calibri" w:cs="Calibri"/>
        </w:rPr>
        <w:lastRenderedPageBreak/>
        <w:t xml:space="preserve">v rozporu s právními předpisy, platnými technickými normami, případně pokyny objednatele a zhotovitel ani v přiměřené lhůtě k tomu poskytnuté </w:t>
      </w:r>
      <w:r w:rsidR="00D03F61">
        <w:rPr>
          <w:rFonts w:ascii="Calibri" w:eastAsia="Times New Roman" w:hAnsi="Calibri" w:cs="Calibri"/>
        </w:rPr>
        <w:t xml:space="preserve">objednatelem </w:t>
      </w:r>
      <w:r>
        <w:rPr>
          <w:rFonts w:ascii="Calibri" w:eastAsia="Times New Roman" w:hAnsi="Calibri" w:cs="Calibri"/>
        </w:rPr>
        <w:t>nezjednal nápravu, nebo</w:t>
      </w:r>
    </w:p>
    <w:p w14:paraId="3FD4BB1F" w14:textId="77777777" w:rsidR="00C34CE1" w:rsidRDefault="00C34CE1">
      <w:pPr>
        <w:pStyle w:val="WW-Vchoz"/>
        <w:numPr>
          <w:ilvl w:val="0"/>
          <w:numId w:val="28"/>
        </w:numPr>
        <w:spacing w:after="120"/>
        <w:ind w:left="709"/>
        <w:jc w:val="both"/>
      </w:pPr>
      <w:r>
        <w:rPr>
          <w:rFonts w:ascii="Calibri" w:eastAsia="Times New Roman" w:hAnsi="Calibri" w:cs="Calibri"/>
        </w:rPr>
        <w:t>pokud zhotovitel bezdůvodně přeruší provádění díla po dobu více než 30 dnů, nebo</w:t>
      </w:r>
    </w:p>
    <w:p w14:paraId="5F1B7032" w14:textId="77777777" w:rsidR="00C34CE1" w:rsidRDefault="00C34CE1">
      <w:pPr>
        <w:pStyle w:val="WW-Vchoz"/>
        <w:numPr>
          <w:ilvl w:val="0"/>
          <w:numId w:val="28"/>
        </w:numPr>
        <w:spacing w:after="120"/>
        <w:ind w:left="709"/>
        <w:jc w:val="both"/>
      </w:pPr>
      <w:r>
        <w:rPr>
          <w:rFonts w:ascii="Calibri" w:hAnsi="Calibri" w:cs="Calibri"/>
        </w:rPr>
        <w:t>plnění ze strany objednatele nebude kryto rozpočtem objednatele, nebo</w:t>
      </w:r>
    </w:p>
    <w:p w14:paraId="3AAC297F" w14:textId="77777777" w:rsidR="00C34CE1" w:rsidRDefault="00C34CE1">
      <w:pPr>
        <w:pStyle w:val="WW-Vchoz"/>
        <w:numPr>
          <w:ilvl w:val="0"/>
          <w:numId w:val="28"/>
        </w:numPr>
        <w:spacing w:after="120"/>
        <w:ind w:left="709"/>
        <w:jc w:val="both"/>
      </w:pPr>
      <w:r>
        <w:rPr>
          <w:rFonts w:ascii="Calibri" w:eastAsia="Times New Roman" w:hAnsi="Calibri" w:cs="Calibri"/>
        </w:rPr>
        <w:t xml:space="preserve">objednateli nebudou přiděleny nebo budou kráceny finanční prostředky z dotace určené na financování </w:t>
      </w:r>
      <w:r>
        <w:rPr>
          <w:rFonts w:ascii="Calibri" w:hAnsi="Calibri" w:cs="Calibri"/>
        </w:rPr>
        <w:t>projektu</w:t>
      </w:r>
      <w:r>
        <w:rPr>
          <w:rFonts w:ascii="Calibri" w:eastAsia="Times New Roman" w:hAnsi="Calibri" w:cs="Calibri"/>
        </w:rPr>
        <w:t xml:space="preserve">, </w:t>
      </w:r>
      <w:r>
        <w:rPr>
          <w:rStyle w:val="Standardnpsmoodstavce1"/>
          <w:rFonts w:ascii="Calibri" w:eastAsia="Times New Roman" w:hAnsi="Calibri" w:cs="Calibri"/>
        </w:rPr>
        <w:t>anebo nastanou takové skutečnosti, jež vzbudí důvodnou obavu z toho, že finanční prostředky z dotace budou objednateli kráceny či přiděleny nebudou, příp.</w:t>
      </w:r>
      <w:r>
        <w:rPr>
          <w:rFonts w:ascii="Calibri" w:eastAsia="Times New Roman" w:hAnsi="Calibri" w:cs="Calibri"/>
        </w:rPr>
        <w:t xml:space="preserve"> vysloví-li Úřad pro ochranu hospodářské soutěže či kontrolní orgán nebo soud, že veřejná zakázka byla zadána v rozporu s právními předpisy, nebo</w:t>
      </w:r>
    </w:p>
    <w:p w14:paraId="79C0C639" w14:textId="77777777" w:rsidR="00C34CE1" w:rsidRDefault="00C34CE1">
      <w:pPr>
        <w:pStyle w:val="WW-Vchoz"/>
        <w:numPr>
          <w:ilvl w:val="0"/>
          <w:numId w:val="28"/>
        </w:numPr>
        <w:spacing w:after="120"/>
        <w:ind w:left="709"/>
        <w:jc w:val="both"/>
      </w:pPr>
      <w:r>
        <w:rPr>
          <w:rFonts w:ascii="Calibri" w:eastAsia="Times New Roman" w:hAnsi="Calibri" w:cs="Calibri"/>
        </w:rPr>
        <w:t>bude-li podle příslušných ustanovení insolvenčního zákona zjištěn úpadek zhotovitele nebo zhotovitel vstoupí do likvidace, nebo</w:t>
      </w:r>
    </w:p>
    <w:p w14:paraId="738177C8" w14:textId="77777777" w:rsidR="00C34CE1" w:rsidRDefault="00C34CE1">
      <w:pPr>
        <w:pStyle w:val="WW-Vchoz"/>
        <w:numPr>
          <w:ilvl w:val="0"/>
          <w:numId w:val="28"/>
        </w:numPr>
        <w:spacing w:after="120"/>
        <w:ind w:left="709"/>
        <w:jc w:val="both"/>
      </w:pPr>
      <w:r>
        <w:rPr>
          <w:rFonts w:ascii="Calibri" w:eastAsia="Times New Roman" w:hAnsi="Calibri" w:cs="Calibri"/>
        </w:rPr>
        <w:t>v případech, kde je k úkonům zhotovitele nutný předchozí souhlas objednatele a zhotovitel činí opakovaně (tzn. alespoň třikrát) tyto úkony bez tohoto souhlasu, nebo</w:t>
      </w:r>
    </w:p>
    <w:p w14:paraId="48DD3642" w14:textId="77777777" w:rsidR="00C34CE1" w:rsidRDefault="00C34CE1">
      <w:pPr>
        <w:pStyle w:val="WW-Vchoz"/>
        <w:numPr>
          <w:ilvl w:val="0"/>
          <w:numId w:val="28"/>
        </w:numPr>
        <w:spacing w:after="120"/>
        <w:ind w:left="709"/>
        <w:jc w:val="both"/>
      </w:pPr>
      <w:r>
        <w:rPr>
          <w:rFonts w:ascii="Calibri" w:eastAsia="Times New Roman" w:hAnsi="Calibri" w:cs="Calibri"/>
        </w:rPr>
        <w:t>v případě, že důsledky vyplývající z působení vyšší moci tak, jak je definována v příslušných právních předpisech, budou trvat déle než 90 kalendářních dnů, nebo</w:t>
      </w:r>
      <w:bookmarkStart w:id="11" w:name="_Hlk44576349"/>
    </w:p>
    <w:bookmarkEnd w:id="11"/>
    <w:p w14:paraId="69774C87" w14:textId="77777777" w:rsidR="00C34CE1" w:rsidRDefault="00C34CE1">
      <w:pPr>
        <w:pStyle w:val="WW-Vchoz"/>
        <w:numPr>
          <w:ilvl w:val="0"/>
          <w:numId w:val="28"/>
        </w:numPr>
        <w:spacing w:after="120"/>
        <w:ind w:left="709"/>
        <w:jc w:val="both"/>
      </w:pPr>
      <w:r>
        <w:rPr>
          <w:rFonts w:ascii="Calibri" w:eastAsia="Times New Roman" w:hAnsi="Calibri" w:cs="Calibri"/>
        </w:rPr>
        <w:t>v případě podstatného porušení této smlouvy.</w:t>
      </w:r>
    </w:p>
    <w:p w14:paraId="20BFCCFB" w14:textId="77777777" w:rsidR="00C34CE1" w:rsidRDefault="00C34CE1">
      <w:pPr>
        <w:pStyle w:val="WW-Vchoz"/>
        <w:numPr>
          <w:ilvl w:val="0"/>
          <w:numId w:val="27"/>
        </w:numPr>
        <w:spacing w:after="120"/>
        <w:ind w:left="283"/>
        <w:jc w:val="both"/>
      </w:pPr>
      <w:r>
        <w:rPr>
          <w:rFonts w:ascii="Calibri" w:eastAsia="Times New Roman" w:hAnsi="Calibri" w:cs="Calibri"/>
        </w:rPr>
        <w:t>Zhotovitel je oprávněn odstoupit výhradně z důvodu prodlení objednatele delší</w:t>
      </w:r>
      <w:r w:rsidR="00D03F61">
        <w:rPr>
          <w:rFonts w:ascii="Calibri" w:eastAsia="Times New Roman" w:hAnsi="Calibri" w:cs="Calibri"/>
        </w:rPr>
        <w:t>ho</w:t>
      </w:r>
      <w:r>
        <w:rPr>
          <w:rFonts w:ascii="Calibri" w:eastAsia="Times New Roman" w:hAnsi="Calibri" w:cs="Calibri"/>
        </w:rPr>
        <w:t xml:space="preserve"> než 120 dnů s placením ceny díla dle jednotlivých zhotovitelem oprávněně vystavených daňových dokladů – faktur. </w:t>
      </w:r>
    </w:p>
    <w:p w14:paraId="79278F46" w14:textId="77777777" w:rsidR="00C34CE1" w:rsidRDefault="00C34CE1">
      <w:pPr>
        <w:pStyle w:val="WW-Vchoz"/>
        <w:numPr>
          <w:ilvl w:val="0"/>
          <w:numId w:val="27"/>
        </w:numPr>
        <w:spacing w:after="120"/>
        <w:ind w:left="283"/>
        <w:jc w:val="both"/>
      </w:pPr>
      <w:r>
        <w:rPr>
          <w:rFonts w:ascii="Calibri" w:eastAsia="Times New Roman" w:hAnsi="Calibri" w:cs="Calibri"/>
        </w:rPr>
        <w:t xml:space="preserve">Odstoupení musí mít písemnou formu a je účinné ode dne doručení druhé smluvní straně. </w:t>
      </w:r>
    </w:p>
    <w:p w14:paraId="7DB06550" w14:textId="77777777" w:rsidR="00C34CE1" w:rsidRDefault="00C34CE1">
      <w:pPr>
        <w:pStyle w:val="WW-Vchoz"/>
        <w:numPr>
          <w:ilvl w:val="0"/>
          <w:numId w:val="27"/>
        </w:numPr>
        <w:spacing w:after="120"/>
        <w:ind w:left="283"/>
        <w:jc w:val="both"/>
      </w:pPr>
      <w:r>
        <w:rPr>
          <w:rFonts w:ascii="Calibri" w:hAnsi="Calibri" w:cs="Calibri"/>
        </w:rPr>
        <w:t xml:space="preserve">Odstoupí-li některá ze smluvních stran od této smlouvy na základě ujednání z této smlouvy </w:t>
      </w:r>
      <w:r>
        <w:rPr>
          <w:rFonts w:ascii="Calibri" w:eastAsia="Times New Roman" w:hAnsi="Calibri" w:cs="Calibri"/>
        </w:rPr>
        <w:t>vyplývající</w:t>
      </w:r>
      <w:r>
        <w:rPr>
          <w:rFonts w:ascii="Calibri" w:hAnsi="Calibri" w:cs="Calibri"/>
        </w:rPr>
        <w:t>, jsou povinnosti smluvních stran následující:</w:t>
      </w:r>
    </w:p>
    <w:p w14:paraId="732BBC0C" w14:textId="77777777" w:rsidR="00C34CE1" w:rsidRDefault="00C34CE1">
      <w:pPr>
        <w:pStyle w:val="WW-Vchoz"/>
        <w:numPr>
          <w:ilvl w:val="0"/>
          <w:numId w:val="29"/>
        </w:numPr>
        <w:spacing w:after="120"/>
        <w:jc w:val="both"/>
      </w:pPr>
      <w:r>
        <w:rPr>
          <w:rFonts w:ascii="Calibri" w:hAnsi="Calibri" w:cs="Calibri"/>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6FDA20A7" w14:textId="77777777" w:rsidR="00C34CE1" w:rsidRDefault="00C34CE1">
      <w:pPr>
        <w:pStyle w:val="WW-Vchoz"/>
        <w:numPr>
          <w:ilvl w:val="0"/>
          <w:numId w:val="29"/>
        </w:numPr>
        <w:spacing w:after="120"/>
        <w:jc w:val="both"/>
      </w:pPr>
      <w:r>
        <w:rPr>
          <w:rFonts w:ascii="Calibri" w:hAnsi="Calibri" w:cs="Calibri"/>
        </w:rPr>
        <w:t>zhotovitel je povinen vyklidit staveniště a opustit všechny prostory poskytnuté mu objednatelem do 5 pracovních dnů od doručení odstoupení od této smlouvy</w:t>
      </w:r>
      <w:r w:rsidR="00D03F61">
        <w:rPr>
          <w:rFonts w:ascii="Calibri" w:hAnsi="Calibri" w:cs="Calibri"/>
        </w:rPr>
        <w:t>.</w:t>
      </w:r>
      <w:r>
        <w:rPr>
          <w:rFonts w:ascii="Calibri" w:hAnsi="Calibri" w:cs="Calibri"/>
        </w:rPr>
        <w:t xml:space="preserve"> </w:t>
      </w:r>
    </w:p>
    <w:p w14:paraId="1E239018" w14:textId="77777777" w:rsidR="00C34CE1" w:rsidRDefault="00C34CE1">
      <w:pPr>
        <w:pStyle w:val="WW-Vchoz"/>
        <w:numPr>
          <w:ilvl w:val="0"/>
          <w:numId w:val="27"/>
        </w:numPr>
        <w:spacing w:after="120"/>
        <w:ind w:left="283"/>
        <w:jc w:val="both"/>
      </w:pPr>
      <w:r>
        <w:rPr>
          <w:rFonts w:ascii="Calibri" w:eastAsia="Times New Roman" w:hAnsi="Calibri" w:cs="Calibri"/>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555BB213" w14:textId="77777777" w:rsidR="00C34CE1" w:rsidRDefault="00C34CE1">
      <w:pPr>
        <w:pStyle w:val="WW-Vchoz"/>
        <w:numPr>
          <w:ilvl w:val="0"/>
          <w:numId w:val="27"/>
        </w:numPr>
        <w:spacing w:after="120"/>
        <w:ind w:left="283"/>
        <w:jc w:val="both"/>
      </w:pPr>
      <w:r>
        <w:rPr>
          <w:rFonts w:ascii="Calibri" w:eastAsia="Times New Roman" w:hAnsi="Calibri" w:cs="Calibri"/>
        </w:rPr>
        <w:t xml:space="preserve">V případě, že od této smlouvy oprávněně odstoupí objednatel před řádným dokončením díla, je </w:t>
      </w:r>
      <w:r>
        <w:rPr>
          <w:rFonts w:ascii="Calibri" w:eastAsia="Times New Roman" w:hAnsi="Calibri" w:cs="Calibri"/>
        </w:rPr>
        <w:lastRenderedPageBreak/>
        <w:t>oprávněn zadat dokončení díla třetí osobě. Dojde-li v důsledku dokončení díla jiným zhotovitelem ke zvýšení ceny díla oproti ceně sjednané smluvními stranami touto smlouvou, zavazuje se zhotovitel příslušný rozdíl objednateli uhradit v případě, že důvod, pro který objednatel odstoupil od této smlouvy, spočíval v porušení povinností zhotovitele</w:t>
      </w:r>
      <w:r w:rsidR="004D336D">
        <w:rPr>
          <w:rFonts w:ascii="Calibri" w:eastAsia="Times New Roman" w:hAnsi="Calibri" w:cs="Calibri"/>
        </w:rPr>
        <w:t>m</w:t>
      </w:r>
      <w:r>
        <w:rPr>
          <w:rFonts w:ascii="Calibri" w:eastAsia="Times New Roman" w:hAnsi="Calibri" w:cs="Calibri"/>
        </w:rPr>
        <w:t>.</w:t>
      </w:r>
    </w:p>
    <w:p w14:paraId="39CB5613" w14:textId="77777777" w:rsidR="00C34CE1" w:rsidRDefault="00C34CE1">
      <w:pPr>
        <w:pStyle w:val="WW-Vchoz"/>
        <w:numPr>
          <w:ilvl w:val="0"/>
          <w:numId w:val="27"/>
        </w:numPr>
        <w:spacing w:after="120"/>
        <w:ind w:left="283"/>
        <w:jc w:val="both"/>
      </w:pPr>
      <w:r>
        <w:rPr>
          <w:rFonts w:ascii="Calibri" w:eastAsia="Times New Roman" w:hAnsi="Calibri" w:cs="Calibri"/>
        </w:rPr>
        <w:t>Nastanou-li u některé ze smluvních stran skutečnosti bránící řádnému plnění této smlouvy, je tato strana povinna to bez zbytečného odkladu oznámit druhé straně a vyvolat jednání stran.</w:t>
      </w:r>
    </w:p>
    <w:p w14:paraId="48B1E234" w14:textId="77777777" w:rsidR="00C34CE1" w:rsidRDefault="00C34CE1">
      <w:pPr>
        <w:pStyle w:val="WW-Vchoz"/>
        <w:numPr>
          <w:ilvl w:val="0"/>
          <w:numId w:val="27"/>
        </w:numPr>
        <w:spacing w:after="120"/>
        <w:ind w:left="283"/>
        <w:jc w:val="both"/>
      </w:pPr>
      <w:r>
        <w:rPr>
          <w:rFonts w:ascii="Calibri" w:eastAsia="Times New Roman" w:hAnsi="Calibri" w:cs="Calibri"/>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6B3FD3C8" w14:textId="77777777" w:rsidR="00C34CE1" w:rsidRDefault="00C34CE1">
      <w:pPr>
        <w:pStyle w:val="WW-Vchoz"/>
        <w:spacing w:after="120"/>
        <w:jc w:val="both"/>
        <w:rPr>
          <w:rFonts w:ascii="Calibri" w:hAnsi="Calibri" w:cs="Calibri"/>
        </w:rPr>
      </w:pPr>
    </w:p>
    <w:p w14:paraId="0AAC9945" w14:textId="77777777" w:rsidR="00C34CE1" w:rsidRDefault="00C34CE1">
      <w:pPr>
        <w:pStyle w:val="WW-Vchoz"/>
        <w:spacing w:after="120"/>
        <w:jc w:val="center"/>
      </w:pPr>
      <w:r>
        <w:rPr>
          <w:rFonts w:ascii="Calibri" w:eastAsia="Times New Roman" w:hAnsi="Calibri" w:cs="Calibri"/>
          <w:b/>
        </w:rPr>
        <w:t xml:space="preserve">XXIII. </w:t>
      </w:r>
    </w:p>
    <w:p w14:paraId="1A80980D" w14:textId="77777777" w:rsidR="00C34CE1" w:rsidRDefault="00C34CE1">
      <w:pPr>
        <w:pStyle w:val="WW-Vchoz"/>
        <w:spacing w:after="120"/>
        <w:jc w:val="center"/>
      </w:pPr>
      <w:r>
        <w:rPr>
          <w:rFonts w:ascii="Calibri" w:eastAsia="Times New Roman" w:hAnsi="Calibri" w:cs="Calibri"/>
          <w:b/>
        </w:rPr>
        <w:t>VYŠŠÍ MOC</w:t>
      </w:r>
    </w:p>
    <w:p w14:paraId="5255F61A" w14:textId="77777777" w:rsidR="00C34CE1" w:rsidRDefault="00C34CE1">
      <w:pPr>
        <w:pStyle w:val="WW-Vchoz"/>
        <w:numPr>
          <w:ilvl w:val="0"/>
          <w:numId w:val="30"/>
        </w:numPr>
        <w:spacing w:after="120"/>
        <w:ind w:left="284"/>
        <w:jc w:val="both"/>
      </w:pPr>
      <w:r>
        <w:rPr>
          <w:rFonts w:ascii="Calibri" w:hAnsi="Calibri" w:cs="Calibri"/>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46CF12F2" w14:textId="77777777" w:rsidR="00C34CE1" w:rsidRDefault="00C34CE1">
      <w:pPr>
        <w:pStyle w:val="WW-Vchoz"/>
        <w:numPr>
          <w:ilvl w:val="0"/>
          <w:numId w:val="30"/>
        </w:numPr>
        <w:spacing w:after="120"/>
        <w:ind w:left="284"/>
        <w:jc w:val="both"/>
      </w:pPr>
      <w:r>
        <w:rPr>
          <w:rFonts w:ascii="Calibri" w:hAnsi="Calibri" w:cs="Calibri"/>
        </w:rPr>
        <w:t>Vyšší moc nebude důvodem pro vyloučení odpovědnosti, jestliže okolnosti vyšší moci nastaly teprve v době, kdy byla povinná strana v prodlení s plněním svého závazku dle této smlouvy.</w:t>
      </w:r>
    </w:p>
    <w:p w14:paraId="11169D0B" w14:textId="77777777" w:rsidR="00C34CE1" w:rsidRDefault="00C34CE1">
      <w:pPr>
        <w:pStyle w:val="WW-Vchoz"/>
        <w:numPr>
          <w:ilvl w:val="0"/>
          <w:numId w:val="30"/>
        </w:numPr>
        <w:spacing w:after="120"/>
        <w:ind w:left="284"/>
        <w:jc w:val="both"/>
      </w:pPr>
      <w:r>
        <w:rPr>
          <w:rFonts w:ascii="Calibri" w:hAnsi="Calibri" w:cs="Calibri"/>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2B935B48" w14:textId="77777777" w:rsidR="00C34CE1" w:rsidRDefault="00C34CE1">
      <w:pPr>
        <w:pStyle w:val="WW-Vchoz"/>
        <w:numPr>
          <w:ilvl w:val="0"/>
          <w:numId w:val="30"/>
        </w:numPr>
        <w:spacing w:after="120"/>
        <w:ind w:left="284"/>
        <w:jc w:val="both"/>
      </w:pPr>
      <w:r>
        <w:rPr>
          <w:rFonts w:ascii="Calibri" w:hAnsi="Calibri" w:cs="Calibri"/>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4F219A0B" w14:textId="77777777" w:rsidR="00C34CE1" w:rsidRDefault="00C34CE1">
      <w:pPr>
        <w:pStyle w:val="WW-Vchoz"/>
        <w:numPr>
          <w:ilvl w:val="0"/>
          <w:numId w:val="30"/>
        </w:numPr>
        <w:spacing w:after="120"/>
        <w:ind w:left="284"/>
        <w:jc w:val="both"/>
      </w:pPr>
      <w:r>
        <w:rPr>
          <w:rFonts w:ascii="Calibri" w:hAnsi="Calibri" w:cs="Calibri"/>
        </w:rPr>
        <w:t>Poté, co účinky vyšší moci pominou, zavazuje se smluvní strana, která byla dotčena důsledky vyšší moci, odeslat druhé smluvní straně oznámení o pominutí účinků vyšší moci.</w:t>
      </w:r>
    </w:p>
    <w:p w14:paraId="571F7D5F" w14:textId="77777777" w:rsidR="00C34CE1" w:rsidRDefault="00C34CE1">
      <w:pPr>
        <w:pStyle w:val="WW-Vchoz"/>
        <w:spacing w:after="120"/>
        <w:jc w:val="center"/>
        <w:rPr>
          <w:rFonts w:ascii="Calibri" w:hAnsi="Calibri" w:cs="Calibri"/>
        </w:rPr>
      </w:pPr>
    </w:p>
    <w:p w14:paraId="6E199C7F" w14:textId="77777777" w:rsidR="00C34CE1" w:rsidRDefault="00C34CE1">
      <w:pPr>
        <w:pStyle w:val="WW-Vchoz"/>
        <w:spacing w:after="120"/>
        <w:jc w:val="center"/>
      </w:pPr>
      <w:r>
        <w:rPr>
          <w:rFonts w:ascii="Calibri" w:eastAsia="Times New Roman" w:hAnsi="Calibri" w:cs="Calibri"/>
          <w:b/>
        </w:rPr>
        <w:t xml:space="preserve">XXIV. </w:t>
      </w:r>
    </w:p>
    <w:p w14:paraId="67959F0F" w14:textId="77777777" w:rsidR="00C34CE1" w:rsidRDefault="00C34CE1">
      <w:pPr>
        <w:pStyle w:val="WW-Vchoz"/>
        <w:spacing w:after="120"/>
        <w:jc w:val="center"/>
      </w:pPr>
      <w:r>
        <w:rPr>
          <w:rFonts w:ascii="Calibri" w:eastAsia="Times New Roman" w:hAnsi="Calibri" w:cs="Calibri"/>
          <w:b/>
        </w:rPr>
        <w:t>KOMUNIKACE SMLUVNÍCH STRAN</w:t>
      </w:r>
    </w:p>
    <w:p w14:paraId="7203E414" w14:textId="77777777" w:rsidR="00C34CE1" w:rsidRDefault="00C34CE1">
      <w:pPr>
        <w:pStyle w:val="WW-Vchoz"/>
        <w:numPr>
          <w:ilvl w:val="0"/>
          <w:numId w:val="31"/>
        </w:numPr>
        <w:spacing w:after="120"/>
        <w:ind w:left="284"/>
        <w:jc w:val="both"/>
      </w:pPr>
      <w:r>
        <w:rPr>
          <w:rFonts w:ascii="Calibri" w:hAnsi="Calibri" w:cs="Calibri"/>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1A51C71B" w14:textId="77777777" w:rsidR="00C34CE1" w:rsidRDefault="00C34CE1">
      <w:pPr>
        <w:pStyle w:val="WW-Vchoz"/>
        <w:spacing w:after="120"/>
        <w:ind w:left="284"/>
        <w:jc w:val="both"/>
      </w:pPr>
      <w:r>
        <w:rPr>
          <w:rFonts w:ascii="Calibri" w:hAnsi="Calibri" w:cs="Calibri"/>
        </w:rPr>
        <w:lastRenderedPageBreak/>
        <w:t>Odvolání stávajícího zástupce, a/nebo jmenování jiného zástupce je účinné vůči druhé smluvní straně okamžikem doručeného písemného oznámení takové skutečnosti druhé smluvní straně. Součástí takového oznámení budou i kontaktní údaje takové osoby (zejm. tel., e-mail).</w:t>
      </w:r>
    </w:p>
    <w:p w14:paraId="4E5029C1" w14:textId="77777777" w:rsidR="00C34CE1" w:rsidRDefault="00C34CE1">
      <w:pPr>
        <w:pStyle w:val="WW-Vchoz"/>
        <w:numPr>
          <w:ilvl w:val="0"/>
          <w:numId w:val="31"/>
        </w:numPr>
        <w:spacing w:after="120"/>
        <w:ind w:left="284"/>
        <w:jc w:val="both"/>
      </w:pPr>
      <w:bookmarkStart w:id="12" w:name="_Hlk45528437"/>
      <w:r>
        <w:rPr>
          <w:rFonts w:ascii="Calibri" w:hAnsi="Calibri" w:cs="Calibri"/>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3" w:name="_Hlk37096147"/>
      <w:r>
        <w:rPr>
          <w:rFonts w:ascii="Calibri" w:hAnsi="Calibri" w:cs="Calibri"/>
        </w:rPr>
        <w:t xml:space="preserve">Výše uvedené způsoby doručení mohou být nahrazeny doručením do datové schránky </w:t>
      </w:r>
      <w:r w:rsidR="004D336D">
        <w:rPr>
          <w:rFonts w:ascii="Calibri" w:hAnsi="Calibri" w:cs="Calibri"/>
        </w:rPr>
        <w:t>smluvní strany</w:t>
      </w:r>
      <w:r>
        <w:rPr>
          <w:rFonts w:ascii="Calibri" w:hAnsi="Calibri" w:cs="Calibri"/>
        </w:rPr>
        <w:t xml:space="preserve">. V případě, že budou datové zprávy odeslány z datové schránky </w:t>
      </w:r>
      <w:r w:rsidR="004D336D">
        <w:rPr>
          <w:rFonts w:ascii="Calibri" w:hAnsi="Calibri" w:cs="Calibri"/>
        </w:rPr>
        <w:t>smluvní strany</w:t>
      </w:r>
      <w:r w:rsidR="00827541">
        <w:rPr>
          <w:rFonts w:ascii="Calibri" w:hAnsi="Calibri" w:cs="Calibri"/>
        </w:rPr>
        <w:t>,</w:t>
      </w:r>
      <w:r w:rsidR="004D336D">
        <w:rPr>
          <w:rFonts w:ascii="Calibri" w:hAnsi="Calibri" w:cs="Calibri"/>
        </w:rPr>
        <w:t xml:space="preserve"> </w:t>
      </w:r>
      <w:r>
        <w:rPr>
          <w:rFonts w:ascii="Calibri" w:hAnsi="Calibri" w:cs="Calibri"/>
        </w:rPr>
        <w:t xml:space="preserve">jsou přičitatelné </w:t>
      </w:r>
      <w:r w:rsidR="004D336D">
        <w:rPr>
          <w:rFonts w:ascii="Calibri" w:hAnsi="Calibri" w:cs="Calibri"/>
        </w:rPr>
        <w:t xml:space="preserve">této smluvní straně </w:t>
      </w:r>
      <w:r>
        <w:rPr>
          <w:rFonts w:ascii="Calibri" w:hAnsi="Calibri" w:cs="Calibri"/>
        </w:rPr>
        <w:t>i v případě, že nebudou opatřeny zaručeným elektronickým podpisem.</w:t>
      </w:r>
      <w:bookmarkEnd w:id="13"/>
    </w:p>
    <w:bookmarkEnd w:id="12"/>
    <w:p w14:paraId="745EADDF" w14:textId="77777777" w:rsidR="00C34CE1" w:rsidRDefault="00C34CE1">
      <w:pPr>
        <w:pStyle w:val="WW-Vchoz"/>
        <w:numPr>
          <w:ilvl w:val="0"/>
          <w:numId w:val="31"/>
        </w:numPr>
        <w:spacing w:after="120"/>
        <w:ind w:left="284"/>
        <w:jc w:val="both"/>
      </w:pPr>
      <w:r>
        <w:rPr>
          <w:rFonts w:ascii="Calibri" w:hAnsi="Calibri" w:cs="Calibri"/>
        </w:rPr>
        <w:t>Pokud z příslušných ustanovení smlouvy vyplývá možnost komunikace prostřednictvím stavebního deníku, považuje se okamžik zápisu do stavebního deníku za doručení písemnosti nebo jiného sdělení.</w:t>
      </w:r>
    </w:p>
    <w:p w14:paraId="6F413F44" w14:textId="77777777" w:rsidR="00C34CE1" w:rsidRDefault="00C34CE1">
      <w:pPr>
        <w:pStyle w:val="WW-Vchoz"/>
        <w:spacing w:after="120"/>
        <w:jc w:val="center"/>
      </w:pPr>
      <w:r>
        <w:rPr>
          <w:rFonts w:ascii="Calibri" w:hAnsi="Calibri" w:cs="Calibri"/>
          <w:b/>
          <w:bCs/>
        </w:rPr>
        <w:t xml:space="preserve">XXV. </w:t>
      </w:r>
    </w:p>
    <w:p w14:paraId="35250C44" w14:textId="77777777" w:rsidR="00C34CE1" w:rsidRDefault="00C34CE1">
      <w:pPr>
        <w:pStyle w:val="WW-Vchoz"/>
        <w:spacing w:after="120"/>
        <w:jc w:val="center"/>
      </w:pPr>
      <w:r>
        <w:rPr>
          <w:rFonts w:ascii="Calibri" w:hAnsi="Calibri" w:cs="Calibri"/>
          <w:b/>
          <w:bCs/>
        </w:rPr>
        <w:t>ZÁVĚREČNÁ USTANOVENÍ</w:t>
      </w:r>
    </w:p>
    <w:p w14:paraId="69544A38" w14:textId="77777777" w:rsidR="00C34CE1" w:rsidRDefault="00C34CE1">
      <w:pPr>
        <w:pStyle w:val="WW-Vchoz"/>
        <w:numPr>
          <w:ilvl w:val="0"/>
          <w:numId w:val="32"/>
        </w:numPr>
        <w:spacing w:after="120"/>
        <w:ind w:left="426" w:hanging="426"/>
        <w:jc w:val="both"/>
      </w:pPr>
      <w:r>
        <w:rPr>
          <w:rFonts w:ascii="Calibri" w:hAnsi="Calibri" w:cs="Calibri"/>
        </w:rPr>
        <w:t>Pokud tato smlouva nestanoví něco jiného, platí pro obě smluvní strany ustanovení občanského zákoníku a obchodní zvyklosti.</w:t>
      </w:r>
    </w:p>
    <w:p w14:paraId="61B0250D" w14:textId="77777777" w:rsidR="00C34CE1" w:rsidRDefault="00C34CE1">
      <w:pPr>
        <w:pStyle w:val="WW-Vchoz"/>
        <w:numPr>
          <w:ilvl w:val="0"/>
          <w:numId w:val="32"/>
        </w:numPr>
        <w:spacing w:after="120"/>
        <w:ind w:left="426" w:hanging="426"/>
        <w:jc w:val="both"/>
      </w:pPr>
      <w:r>
        <w:rPr>
          <w:rFonts w:ascii="Calibri" w:hAnsi="Calibri" w:cs="Calibri"/>
        </w:rPr>
        <w:t>Zhotovitel není oprávněn postoupit práva a povinnosti vyplývající z této smlouvy na třetí osobu bez předchozího písemného souhlasu objednatele.</w:t>
      </w:r>
    </w:p>
    <w:p w14:paraId="3D8A5457" w14:textId="77777777" w:rsidR="00C34CE1" w:rsidRDefault="00C34CE1">
      <w:pPr>
        <w:pStyle w:val="WW-Vchoz"/>
        <w:numPr>
          <w:ilvl w:val="0"/>
          <w:numId w:val="32"/>
        </w:numPr>
        <w:spacing w:after="120"/>
        <w:ind w:left="426" w:hanging="426"/>
        <w:jc w:val="both"/>
      </w:pPr>
      <w:r>
        <w:rPr>
          <w:rFonts w:ascii="Calibri" w:hAnsi="Calibri" w:cs="Calibri"/>
        </w:rPr>
        <w:t>Plní-li smluvní strana cokoli nad rámec svých povinností dle této smlouvy, nezakládá tato skutečnost zavedenou praxi stran ani nárok zhotovitele na jakékoliv plnění ze strany objednatele nad rámec této smlouvy.</w:t>
      </w:r>
    </w:p>
    <w:p w14:paraId="7ED267AA" w14:textId="77777777" w:rsidR="00C34CE1" w:rsidRDefault="00C34CE1">
      <w:pPr>
        <w:pStyle w:val="Normln1"/>
        <w:numPr>
          <w:ilvl w:val="0"/>
          <w:numId w:val="32"/>
        </w:numPr>
        <w:spacing w:after="120"/>
        <w:ind w:left="454" w:hanging="454"/>
        <w:jc w:val="both"/>
      </w:pPr>
      <w:r>
        <w:rPr>
          <w:rStyle w:val="Standardnpsmoodstavce1"/>
          <w:rFonts w:ascii="Calibri" w:hAnsi="Calibri" w:cs="Calibri"/>
        </w:rPr>
        <w:t>Plnění předmětu smlouvy poskytnuté před nabytím účinnosti této smlouvy se považuje za plnění předmětu smlouvy poskytnuté dle této smlouvy; práva a povinnosti takto vzniklé se řídí touto smlouvou.</w:t>
      </w:r>
    </w:p>
    <w:p w14:paraId="68DFF1B2" w14:textId="77777777" w:rsidR="00C34CE1" w:rsidRDefault="00C34CE1">
      <w:pPr>
        <w:pStyle w:val="WW-Vchoz"/>
        <w:numPr>
          <w:ilvl w:val="0"/>
          <w:numId w:val="32"/>
        </w:numPr>
        <w:spacing w:after="120"/>
        <w:ind w:left="426" w:hanging="426"/>
        <w:jc w:val="both"/>
      </w:pPr>
      <w:r>
        <w:rPr>
          <w:rFonts w:ascii="Calibri" w:hAnsi="Calibri" w:cs="Calibri"/>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2482D20" w14:textId="77777777" w:rsidR="00C34CE1" w:rsidRDefault="00C34CE1">
      <w:pPr>
        <w:pStyle w:val="WW-Vchoz"/>
        <w:numPr>
          <w:ilvl w:val="0"/>
          <w:numId w:val="32"/>
        </w:numPr>
        <w:spacing w:after="120"/>
        <w:ind w:left="426" w:hanging="426"/>
        <w:jc w:val="both"/>
      </w:pPr>
      <w:r>
        <w:rPr>
          <w:rFonts w:ascii="Calibri" w:hAnsi="Calibri" w:cs="Calibri"/>
        </w:rPr>
        <w:t>Smluvní strany se tímto s odvoláním na § 89a zákona č. 99/1963 Sb., občanský soudní řád, v platném znění, dohodly, že místně příslušným soudem k řešení případných sporů vyplývajících z této smlouvy, je obecný soud objednatele.</w:t>
      </w:r>
    </w:p>
    <w:p w14:paraId="55F8214E" w14:textId="77777777" w:rsidR="00C34CE1" w:rsidRDefault="00C34CE1">
      <w:pPr>
        <w:pStyle w:val="WW-Vchoz"/>
        <w:numPr>
          <w:ilvl w:val="0"/>
          <w:numId w:val="32"/>
        </w:numPr>
        <w:spacing w:after="120"/>
        <w:ind w:left="426" w:hanging="426"/>
        <w:jc w:val="both"/>
      </w:pPr>
      <w:r>
        <w:rPr>
          <w:rFonts w:ascii="Calibri" w:hAnsi="Calibri" w:cs="Calibri"/>
        </w:rPr>
        <w:t>Tato smlouva je vyhotovena ve dvou vyhotoveních, z nichž každá smluvní strana obdrží po jednom vyhotovení; je-li smlouva podepsána elektronicky, dané ustanovení se neuplatní.</w:t>
      </w:r>
    </w:p>
    <w:p w14:paraId="2B2290C4" w14:textId="77777777" w:rsidR="00C34CE1" w:rsidRDefault="00C34CE1">
      <w:pPr>
        <w:pStyle w:val="WW-Vchoz"/>
        <w:numPr>
          <w:ilvl w:val="0"/>
          <w:numId w:val="32"/>
        </w:numPr>
        <w:spacing w:after="120"/>
        <w:ind w:left="426" w:hanging="426"/>
        <w:jc w:val="both"/>
      </w:pPr>
      <w:r>
        <w:rPr>
          <w:rFonts w:ascii="Calibri" w:hAnsi="Calibri" w:cs="Calibri"/>
        </w:rPr>
        <w:t xml:space="preserve">Veškeré dohody učiněné před podpisem smlouvy a v jejím obsahu nezahrnuté pozbývají dnem </w:t>
      </w:r>
      <w:r>
        <w:rPr>
          <w:rFonts w:ascii="Calibri" w:hAnsi="Calibri" w:cs="Calibri"/>
        </w:rPr>
        <w:lastRenderedPageBreak/>
        <w:t>uzavření smlouvy platnosti.</w:t>
      </w:r>
    </w:p>
    <w:p w14:paraId="68188A77" w14:textId="77777777" w:rsidR="00C34CE1" w:rsidRDefault="00C34CE1">
      <w:pPr>
        <w:pStyle w:val="WW-Vchoz"/>
        <w:numPr>
          <w:ilvl w:val="0"/>
          <w:numId w:val="32"/>
        </w:numPr>
        <w:spacing w:after="120"/>
        <w:ind w:left="426" w:hanging="426"/>
        <w:jc w:val="both"/>
      </w:pPr>
      <w:r>
        <w:rPr>
          <w:rFonts w:ascii="Calibri" w:hAnsi="Calibri" w:cs="Calibri"/>
        </w:rPr>
        <w:t>Obě strany prohlašují, že došlo k dohodě o celém obsahu této smlouvy.</w:t>
      </w:r>
    </w:p>
    <w:p w14:paraId="1084DA37" w14:textId="77777777" w:rsidR="00C34CE1" w:rsidRDefault="00C34CE1">
      <w:pPr>
        <w:pStyle w:val="WW-Vchoz"/>
        <w:numPr>
          <w:ilvl w:val="0"/>
          <w:numId w:val="32"/>
        </w:numPr>
        <w:spacing w:after="120"/>
        <w:ind w:left="426" w:hanging="426"/>
        <w:jc w:val="both"/>
      </w:pPr>
      <w:r>
        <w:rPr>
          <w:rFonts w:ascii="Calibri" w:hAnsi="Calibri" w:cs="Calibri"/>
        </w:rPr>
        <w:t xml:space="preserve">Tato smlouva nabývá platnosti dnem podpisu oběma smluvními stranami a účinnosti </w:t>
      </w:r>
      <w:bookmarkStart w:id="14" w:name="_Hlk494128588"/>
      <w:r>
        <w:rPr>
          <w:rFonts w:ascii="Calibri" w:hAnsi="Calibri" w:cs="Calibri"/>
        </w:rPr>
        <w:t xml:space="preserve">v souladu s ustanovením § 6 zákona č. 340/2015 Sb., o zvláštních podmínkách účinnosti některých smluv, uveřejňování těchto smluv a o registru smluv (zákon o registru smluv) </w:t>
      </w:r>
      <w:bookmarkEnd w:id="14"/>
      <w:r>
        <w:rPr>
          <w:rFonts w:ascii="Calibri" w:hAnsi="Calibri" w:cs="Calibri"/>
        </w:rPr>
        <w:t>dnem uveřejnění v registru smluv.</w:t>
      </w:r>
    </w:p>
    <w:p w14:paraId="53B4216F" w14:textId="77777777" w:rsidR="00C34CE1" w:rsidRDefault="00C34CE1">
      <w:pPr>
        <w:pStyle w:val="WW-Vchoz"/>
        <w:numPr>
          <w:ilvl w:val="0"/>
          <w:numId w:val="32"/>
        </w:numPr>
        <w:spacing w:after="120"/>
        <w:ind w:left="426" w:hanging="426"/>
        <w:jc w:val="both"/>
      </w:pPr>
      <w:r>
        <w:rPr>
          <w:rFonts w:ascii="Calibri" w:hAnsi="Calibri" w:cs="Calibri"/>
        </w:rPr>
        <w:t xml:space="preserve">Smlouva byla sepsána na základě pravé a svobodné vůle smluvních stran, prosté všeho omylu. </w:t>
      </w:r>
    </w:p>
    <w:p w14:paraId="407374AB" w14:textId="77777777" w:rsidR="00C34CE1" w:rsidRDefault="00C34CE1">
      <w:pPr>
        <w:pStyle w:val="WW-Vchoz"/>
        <w:numPr>
          <w:ilvl w:val="0"/>
          <w:numId w:val="32"/>
        </w:numPr>
        <w:spacing w:after="120"/>
        <w:ind w:left="426" w:hanging="426"/>
        <w:jc w:val="both"/>
      </w:pPr>
      <w:r>
        <w:rPr>
          <w:rStyle w:val="Standardnpsmoodstavce1"/>
          <w:rFonts w:ascii="Calibri" w:hAnsi="Calibri" w:cs="Calibri"/>
        </w:rPr>
        <w:t xml:space="preserve">Zhotovitel souhlasí s tím, aby objednatel uveřejnil tuto smlouvu včetně všech příloh, a to i způsobem umožňujícím dálkový přístup (prostřednictvím internetu). </w:t>
      </w:r>
      <w:bookmarkStart w:id="15" w:name="_Hlk494128616"/>
      <w:r>
        <w:rPr>
          <w:rStyle w:val="Standardnpsmoodstavce1"/>
          <w:rFonts w:ascii="Calibri" w:hAnsi="Calibri" w:cs="Calibri"/>
        </w:rPr>
        <w:t>Smluvní strany tímto souhlasí s tím, že tato smlouva společně s údaji o identifikaci smluvních stran, jejím předmětu, jeho ceně, či hodnotě a datu jejího uzavření bude uveřejněna ve veřejně přístupném registru smluv (dále jen „</w:t>
      </w:r>
      <w:r w:rsidRPr="004D336D">
        <w:rPr>
          <w:rStyle w:val="Standardnpsmoodstavce1"/>
          <w:rFonts w:ascii="Calibri" w:hAnsi="Calibri" w:cs="Calibri"/>
          <w:b/>
          <w:bCs/>
        </w:rPr>
        <w:t>Registr smluv</w:t>
      </w:r>
      <w:r>
        <w:rPr>
          <w:rStyle w:val="Standardnpsmoodstavce1"/>
          <w:rFonts w:ascii="Calibri" w:hAnsi="Calibri" w:cs="Calibri"/>
        </w:rPr>
        <w:t>“) zřízeném podle zákona o registru smluv.</w:t>
      </w:r>
      <w:bookmarkEnd w:id="15"/>
      <w:r>
        <w:rPr>
          <w:rStyle w:val="Standardnpsmoodstavce1"/>
          <w:rFonts w:ascii="Calibri" w:hAnsi="Calibri" w:cs="Calibri"/>
        </w:rPr>
        <w:t xml:space="preserve">  Smluvní strany shodně prohlašují, že </w:t>
      </w:r>
      <w:bookmarkStart w:id="16" w:name="_Hlk494128650"/>
      <w:r>
        <w:rPr>
          <w:rStyle w:val="Standardnpsmoodstavce1"/>
          <w:rFonts w:ascii="Calibri" w:hAnsi="Calibri" w:cs="Calibri"/>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6"/>
      <w:r>
        <w:rPr>
          <w:rStyle w:val="Standardnpsmoodstavce1"/>
          <w:rFonts w:ascii="Calibri" w:hAnsi="Calibri" w:cs="Calibri"/>
        </w:rPr>
        <w:t xml:space="preserve"> Toto ujednání platí i pro případné změny (dodatky) této smlouvy.</w:t>
      </w:r>
    </w:p>
    <w:p w14:paraId="284F99B1" w14:textId="77777777" w:rsidR="00C34CE1" w:rsidRDefault="00C34CE1" w:rsidP="004D336D">
      <w:pPr>
        <w:pStyle w:val="WW-Vchoz"/>
        <w:numPr>
          <w:ilvl w:val="0"/>
          <w:numId w:val="32"/>
        </w:numPr>
        <w:tabs>
          <w:tab w:val="clear" w:pos="0"/>
        </w:tabs>
        <w:spacing w:after="120"/>
        <w:ind w:left="426" w:hanging="426"/>
        <w:jc w:val="both"/>
      </w:pPr>
      <w:r>
        <w:rPr>
          <w:rFonts w:ascii="Calibri" w:hAnsi="Calibri" w:cs="Calibri"/>
        </w:rPr>
        <w:t>Nedílnou součástí této smlouvy jsou následující přílohy:</w:t>
      </w:r>
    </w:p>
    <w:p w14:paraId="1D46CE6E" w14:textId="6399542B" w:rsidR="00842CB6" w:rsidRDefault="00C34CE1" w:rsidP="00842CB6">
      <w:pPr>
        <w:pStyle w:val="WW-Vchoz"/>
        <w:spacing w:after="120"/>
        <w:ind w:left="426"/>
        <w:jc w:val="both"/>
        <w:rPr>
          <w:rFonts w:ascii="Calibri" w:hAnsi="Calibri" w:cs="Calibri"/>
        </w:rPr>
      </w:pPr>
      <w:r>
        <w:rPr>
          <w:rFonts w:ascii="Calibri" w:hAnsi="Calibri" w:cs="Calibri"/>
        </w:rPr>
        <w:t>Příloha č. 1 - Projektová dokumentace pro provedení stavby a soupis stavebních prací, dodávek a služeb s výkazy výměr, vše zpracované</w:t>
      </w:r>
      <w:r w:rsidR="0008573F">
        <w:rPr>
          <w:rFonts w:ascii="Calibri" w:hAnsi="Calibri" w:cs="Calibri"/>
        </w:rPr>
        <w:t xml:space="preserve"> </w:t>
      </w:r>
      <w:r w:rsidR="006B1EB5">
        <w:rPr>
          <w:rFonts w:ascii="Calibri" w:hAnsi="Calibri" w:cs="Calibri"/>
        </w:rPr>
        <w:t>xxx</w:t>
      </w:r>
      <w:r w:rsidR="005621FA" w:rsidRPr="004E5222">
        <w:rPr>
          <w:rStyle w:val="WW8Num2z0"/>
          <w:rFonts w:eastAsia="Times New Roman" w:cs="Calibri"/>
          <w:lang w:bidi="ar-SA"/>
        </w:rPr>
        <w:t xml:space="preserve">, fyzickou osobou podnikající, se sídlem </w:t>
      </w:r>
      <w:r w:rsidR="006B1EB5">
        <w:rPr>
          <w:rStyle w:val="WW8Num2z0"/>
          <w:rFonts w:eastAsia="Times New Roman" w:cs="Calibri"/>
          <w:lang w:bidi="ar-SA"/>
        </w:rPr>
        <w:t>xxx</w:t>
      </w:r>
      <w:r w:rsidR="005621FA" w:rsidRPr="004E5222">
        <w:rPr>
          <w:rStyle w:val="WW8Num2z0"/>
          <w:rFonts w:eastAsia="Times New Roman" w:cs="Calibri"/>
          <w:lang w:bidi="ar-SA"/>
        </w:rPr>
        <w:t xml:space="preserve">, </w:t>
      </w:r>
      <w:r w:rsidR="006B1EB5">
        <w:rPr>
          <w:rStyle w:val="WW8Num2z0"/>
          <w:rFonts w:eastAsia="Times New Roman" w:cs="Calibri"/>
          <w:lang w:bidi="ar-SA"/>
        </w:rPr>
        <w:t>xxx</w:t>
      </w:r>
      <w:r w:rsidR="005621FA" w:rsidRPr="004E5222">
        <w:rPr>
          <w:rStyle w:val="WW8Num2z0"/>
          <w:rFonts w:eastAsia="Times New Roman" w:cs="Calibri"/>
          <w:lang w:bidi="ar-SA"/>
        </w:rPr>
        <w:t xml:space="preserve">, </w:t>
      </w:r>
      <w:r w:rsidR="006B1EB5">
        <w:rPr>
          <w:rStyle w:val="WW8Num2z0"/>
          <w:rFonts w:eastAsia="Times New Roman" w:cs="Calibri"/>
          <w:lang w:bidi="ar-SA"/>
        </w:rPr>
        <w:t>xxx</w:t>
      </w:r>
      <w:r w:rsidR="005621FA" w:rsidRPr="004E5222">
        <w:rPr>
          <w:rStyle w:val="WW8Num2z0"/>
          <w:rFonts w:eastAsia="Times New Roman" w:cs="Calibri"/>
          <w:lang w:bidi="ar-SA"/>
        </w:rPr>
        <w:t xml:space="preserve">, PSČ </w:t>
      </w:r>
      <w:r w:rsidR="006B1EB5">
        <w:rPr>
          <w:rStyle w:val="WW8Num2z0"/>
          <w:rFonts w:eastAsia="Times New Roman" w:cs="Calibri"/>
          <w:lang w:bidi="ar-SA"/>
        </w:rPr>
        <w:t>xxx</w:t>
      </w:r>
      <w:r w:rsidR="005621FA" w:rsidRPr="004E5222">
        <w:rPr>
          <w:rStyle w:val="WW8Num2z0"/>
          <w:rFonts w:eastAsia="Times New Roman" w:cs="Calibri"/>
          <w:lang w:bidi="ar-SA"/>
        </w:rPr>
        <w:t xml:space="preserve">, IČO </w:t>
      </w:r>
      <w:r w:rsidR="006B1EB5">
        <w:rPr>
          <w:rStyle w:val="WW8Num2z0"/>
          <w:rFonts w:eastAsia="Times New Roman" w:cs="Calibri"/>
          <w:lang w:bidi="ar-SA"/>
        </w:rPr>
        <w:t>xxx</w:t>
      </w:r>
    </w:p>
    <w:p w14:paraId="5ED29D41" w14:textId="6075ABA5" w:rsidR="00C34CE1" w:rsidRDefault="00C34CE1" w:rsidP="00842CB6">
      <w:pPr>
        <w:pStyle w:val="WW-Vchoz"/>
        <w:spacing w:after="120"/>
        <w:ind w:left="426"/>
        <w:jc w:val="both"/>
      </w:pPr>
      <w:r>
        <w:rPr>
          <w:rFonts w:ascii="Calibri" w:hAnsi="Calibri" w:cs="Calibri"/>
        </w:rPr>
        <w:t xml:space="preserve">Příloha č. 2 – Položkový rozpočet </w:t>
      </w:r>
    </w:p>
    <w:p w14:paraId="50E7A5D9" w14:textId="77777777" w:rsidR="00C34CE1" w:rsidRDefault="00C34CE1" w:rsidP="004D336D">
      <w:pPr>
        <w:pStyle w:val="WW-Vchoz"/>
        <w:spacing w:after="120"/>
        <w:ind w:left="426" w:hanging="426"/>
        <w:jc w:val="both"/>
      </w:pPr>
      <w:r>
        <w:rPr>
          <w:rFonts w:ascii="Calibri" w:eastAsia="Calibri" w:hAnsi="Calibri" w:cs="Calibri"/>
        </w:rPr>
        <w:t xml:space="preserve">  </w:t>
      </w:r>
      <w:r w:rsidR="004D336D">
        <w:rPr>
          <w:rFonts w:ascii="Calibri" w:eastAsia="Calibri" w:hAnsi="Calibri" w:cs="Calibri"/>
        </w:rPr>
        <w:tab/>
      </w:r>
      <w:r>
        <w:rPr>
          <w:rFonts w:ascii="Calibri" w:hAnsi="Calibri" w:cs="Calibri"/>
        </w:rPr>
        <w:t>Příloha č. 3 - Seznam poddodavatelů</w:t>
      </w:r>
    </w:p>
    <w:p w14:paraId="718FE0FB" w14:textId="77777777" w:rsidR="004C67AD" w:rsidRDefault="004C67AD" w:rsidP="004C67AD">
      <w:pPr>
        <w:pStyle w:val="WW-Vchoz"/>
        <w:spacing w:line="264" w:lineRule="auto"/>
        <w:jc w:val="both"/>
        <w:rPr>
          <w:rFonts w:ascii="Calibri" w:hAnsi="Calibri" w:cs="Calibri"/>
          <w:color w:val="000000"/>
        </w:rPr>
      </w:pPr>
    </w:p>
    <w:p w14:paraId="64B98BF7" w14:textId="20B22B2D" w:rsidR="00C34CE1" w:rsidRDefault="004D336D" w:rsidP="004C67AD">
      <w:pPr>
        <w:pStyle w:val="WW-Vchoz"/>
        <w:spacing w:line="264" w:lineRule="auto"/>
        <w:jc w:val="both"/>
      </w:pPr>
      <w:r>
        <w:rPr>
          <w:rFonts w:ascii="Calibri" w:hAnsi="Calibri" w:cs="Calibri"/>
          <w:color w:val="000000"/>
        </w:rPr>
        <w:t>Domažlic</w:t>
      </w:r>
      <w:r w:rsidR="000801E8">
        <w:rPr>
          <w:rFonts w:ascii="Calibri" w:hAnsi="Calibri" w:cs="Calibri"/>
          <w:color w:val="000000"/>
        </w:rPr>
        <w:t>e</w:t>
      </w:r>
      <w:r>
        <w:rPr>
          <w:rFonts w:ascii="Calibri" w:hAnsi="Calibri" w:cs="Calibri"/>
          <w:color w:val="000000"/>
        </w:rPr>
        <w:t xml:space="preserve"> </w:t>
      </w:r>
      <w:r w:rsidR="006B1EB5">
        <w:rPr>
          <w:rFonts w:ascii="Calibri" w:hAnsi="Calibri" w:cs="Calibri"/>
          <w:color w:val="000000"/>
        </w:rPr>
        <w:t>25.03.2025</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4C67AD">
        <w:rPr>
          <w:rFonts w:ascii="Calibri" w:hAnsi="Calibri" w:cs="Calibri"/>
        </w:rPr>
        <w:t>Chodov</w:t>
      </w:r>
      <w:r w:rsidR="00C34CE1">
        <w:rPr>
          <w:rFonts w:ascii="Calibri" w:hAnsi="Calibri" w:cs="Calibri"/>
          <w:color w:val="000000"/>
        </w:rPr>
        <w:t xml:space="preserve"> </w:t>
      </w:r>
      <w:r w:rsidR="00A04A31">
        <w:rPr>
          <w:rFonts w:ascii="Calibri" w:hAnsi="Calibri" w:cs="Calibri"/>
          <w:color w:val="000000"/>
        </w:rPr>
        <w:t>24.03.2025</w:t>
      </w:r>
      <w:r w:rsidR="00C34CE1">
        <w:rPr>
          <w:rFonts w:ascii="Calibri" w:hAnsi="Calibri" w:cs="Calibri"/>
          <w:color w:val="000000"/>
        </w:rPr>
        <w:tab/>
      </w:r>
      <w:r w:rsidR="00C34CE1">
        <w:rPr>
          <w:rFonts w:ascii="Calibri" w:eastAsia="Calibri" w:hAnsi="Calibri" w:cs="Calibri"/>
          <w:color w:val="000000"/>
        </w:rPr>
        <w:t xml:space="preserve">                                                                                                                                        </w:t>
      </w:r>
      <w:r w:rsidR="00C34CE1">
        <w:rPr>
          <w:rFonts w:ascii="Calibri" w:hAnsi="Calibri" w:cs="Calibri"/>
          <w:color w:val="000000"/>
        </w:rPr>
        <w:tab/>
        <w:t xml:space="preserve">                                            </w:t>
      </w:r>
    </w:p>
    <w:p w14:paraId="3D3B81BC" w14:textId="51B7DB35" w:rsidR="004D336D" w:rsidRDefault="004D336D" w:rsidP="004D336D">
      <w:pPr>
        <w:tabs>
          <w:tab w:val="left" w:pos="0"/>
          <w:tab w:val="left" w:pos="2835"/>
          <w:tab w:val="left" w:pos="5529"/>
        </w:tabs>
        <w:spacing w:line="264" w:lineRule="auto"/>
        <w:rPr>
          <w:rFonts w:ascii="Calibri" w:hAnsi="Calibri" w:cs="Calibri"/>
          <w:color w:val="000000"/>
        </w:rPr>
      </w:pPr>
      <w:r>
        <w:rPr>
          <w:rFonts w:ascii="Calibri" w:eastAsia="Calibri" w:hAnsi="Calibri" w:cs="Calibri"/>
          <w:color w:val="000000"/>
        </w:rPr>
        <w:t xml:space="preserve">                                                   </w:t>
      </w:r>
      <w:r>
        <w:rPr>
          <w:rFonts w:ascii="Calibri" w:hAnsi="Calibri" w:cs="Calibri"/>
          <w:color w:val="000000"/>
        </w:rPr>
        <w:tab/>
      </w:r>
      <w:r>
        <w:rPr>
          <w:rFonts w:ascii="Calibri" w:hAnsi="Calibri" w:cs="Calibri"/>
          <w:color w:val="000000"/>
        </w:rPr>
        <w:tab/>
      </w:r>
    </w:p>
    <w:p w14:paraId="15616B8E" w14:textId="77777777" w:rsidR="004C67AD" w:rsidRDefault="004C67AD" w:rsidP="004D336D">
      <w:pPr>
        <w:tabs>
          <w:tab w:val="left" w:pos="0"/>
          <w:tab w:val="left" w:pos="2835"/>
          <w:tab w:val="left" w:pos="5529"/>
        </w:tabs>
        <w:spacing w:line="264" w:lineRule="auto"/>
      </w:pPr>
    </w:p>
    <w:p w14:paraId="50232F46" w14:textId="77777777" w:rsidR="004D336D" w:rsidRDefault="004D336D" w:rsidP="004D336D">
      <w:pPr>
        <w:tabs>
          <w:tab w:val="left" w:pos="0"/>
        </w:tabs>
        <w:spacing w:line="264" w:lineRule="auto"/>
      </w:pPr>
      <w:r>
        <w:rPr>
          <w:rFonts w:ascii="Calibri" w:hAnsi="Calibri" w:cs="Calibri"/>
          <w:bCs/>
          <w:color w:val="000000"/>
        </w:rPr>
        <w:t>objednatel</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bCs/>
          <w:color w:val="000000"/>
        </w:rPr>
        <w:t>zhotovitel</w:t>
      </w:r>
      <w:r>
        <w:rPr>
          <w:rFonts w:ascii="Calibri" w:hAnsi="Calibri" w:cs="Calibri"/>
        </w:rPr>
        <w:tab/>
      </w:r>
      <w:r>
        <w:rPr>
          <w:rFonts w:ascii="Calibri" w:hAnsi="Calibri" w:cs="Calibri"/>
        </w:rPr>
        <w:tab/>
      </w:r>
      <w:r>
        <w:rPr>
          <w:rFonts w:ascii="Calibri" w:hAnsi="Calibri" w:cs="Calibri"/>
          <w:color w:val="000000"/>
        </w:rPr>
        <w:tab/>
      </w:r>
      <w:r>
        <w:rPr>
          <w:rFonts w:ascii="Calibri" w:hAnsi="Calibri" w:cs="Calibri"/>
          <w:color w:val="000000"/>
        </w:rPr>
        <w:tab/>
      </w:r>
    </w:p>
    <w:p w14:paraId="70D97F05" w14:textId="197C5439" w:rsidR="004D336D" w:rsidRDefault="00827541" w:rsidP="004D336D">
      <w:pPr>
        <w:spacing w:line="264" w:lineRule="auto"/>
      </w:pPr>
      <w:r>
        <w:rPr>
          <w:rFonts w:ascii="Calibri" w:hAnsi="Calibri" w:cs="Calibri"/>
          <w:color w:val="000000"/>
        </w:rPr>
        <w:t>m</w:t>
      </w:r>
      <w:r w:rsidR="004D336D">
        <w:rPr>
          <w:rFonts w:ascii="Calibri" w:hAnsi="Calibri" w:cs="Calibri"/>
          <w:color w:val="000000"/>
        </w:rPr>
        <w:t>ěsto Domažlice</w:t>
      </w:r>
      <w:r w:rsidR="004D336D">
        <w:rPr>
          <w:rFonts w:ascii="Calibri" w:hAnsi="Calibri" w:cs="Calibri"/>
        </w:rPr>
        <w:t xml:space="preserve"> </w:t>
      </w:r>
      <w:r w:rsidR="004D336D">
        <w:rPr>
          <w:rFonts w:ascii="Calibri" w:hAnsi="Calibri" w:cs="Calibri"/>
        </w:rPr>
        <w:tab/>
      </w:r>
      <w:r w:rsidR="004D336D">
        <w:rPr>
          <w:rFonts w:ascii="Calibri" w:hAnsi="Calibri" w:cs="Calibri"/>
        </w:rPr>
        <w:tab/>
      </w:r>
      <w:r w:rsidR="004D336D">
        <w:rPr>
          <w:rFonts w:ascii="Calibri" w:hAnsi="Calibri" w:cs="Calibri"/>
        </w:rPr>
        <w:tab/>
      </w:r>
      <w:r w:rsidR="004D336D">
        <w:rPr>
          <w:rFonts w:ascii="Calibri" w:hAnsi="Calibri" w:cs="Calibri"/>
        </w:rPr>
        <w:tab/>
      </w:r>
      <w:r w:rsidR="004D336D">
        <w:rPr>
          <w:rFonts w:ascii="Calibri" w:hAnsi="Calibri" w:cs="Calibri"/>
        </w:rPr>
        <w:tab/>
      </w:r>
      <w:r w:rsidR="004C67AD">
        <w:rPr>
          <w:rFonts w:ascii="Calibri" w:hAnsi="Calibri" w:cs="Calibri"/>
        </w:rPr>
        <w:t>Ing. Oldřich Kovařík – Lukanus Stav s.r.o.</w:t>
      </w:r>
      <w:r w:rsidR="004D336D">
        <w:rPr>
          <w:rFonts w:ascii="Calibri" w:eastAsia="Calibri" w:hAnsi="Calibri" w:cs="Calibri"/>
        </w:rPr>
        <w:t xml:space="preserve">                     </w:t>
      </w:r>
      <w:r w:rsidR="004D336D">
        <w:rPr>
          <w:rFonts w:ascii="Calibri" w:hAnsi="Calibri" w:cs="Calibri"/>
          <w:bCs/>
          <w:color w:val="000000"/>
        </w:rPr>
        <w:t xml:space="preserve"> </w:t>
      </w:r>
    </w:p>
    <w:p w14:paraId="62EAE6EA" w14:textId="6E2F1DEF" w:rsidR="004D336D" w:rsidRDefault="00830844" w:rsidP="004D336D">
      <w:pPr>
        <w:spacing w:line="264" w:lineRule="auto"/>
        <w:rPr>
          <w:rFonts w:ascii="Calibri" w:hAnsi="Calibri" w:cs="Calibri"/>
        </w:rPr>
      </w:pPr>
      <w:r>
        <w:rPr>
          <w:rFonts w:ascii="Calibri" w:hAnsi="Calibri" w:cs="Calibri"/>
          <w:bCs/>
          <w:color w:val="000000"/>
        </w:rPr>
        <w:t>Bc. Stanislav Antoš</w:t>
      </w:r>
      <w:r w:rsidR="004D336D">
        <w:rPr>
          <w:rFonts w:ascii="Calibri" w:hAnsi="Calibri" w:cs="Calibri"/>
          <w:bCs/>
          <w:color w:val="000000"/>
        </w:rPr>
        <w:t>, starosta</w:t>
      </w:r>
      <w:r w:rsidR="004D336D">
        <w:rPr>
          <w:rFonts w:ascii="Calibri" w:eastAsia="Calibri" w:hAnsi="Calibri" w:cs="Calibri"/>
        </w:rPr>
        <w:t xml:space="preserve">   </w:t>
      </w:r>
      <w:r w:rsidR="004D336D">
        <w:rPr>
          <w:rFonts w:ascii="Calibri" w:hAnsi="Calibri" w:cs="Calibri"/>
          <w:bCs/>
          <w:color w:val="000000"/>
        </w:rPr>
        <w:tab/>
      </w:r>
      <w:r w:rsidR="004D336D">
        <w:rPr>
          <w:rFonts w:ascii="Calibri" w:hAnsi="Calibri" w:cs="Calibri"/>
          <w:bCs/>
          <w:color w:val="000000"/>
        </w:rPr>
        <w:tab/>
      </w:r>
      <w:r w:rsidR="004D336D">
        <w:rPr>
          <w:rFonts w:ascii="Calibri" w:hAnsi="Calibri" w:cs="Calibri"/>
          <w:bCs/>
          <w:color w:val="000000"/>
        </w:rPr>
        <w:tab/>
      </w:r>
      <w:r w:rsidR="00235B51">
        <w:rPr>
          <w:rFonts w:ascii="Calibri" w:hAnsi="Calibri" w:cs="Calibri"/>
          <w:bCs/>
          <w:color w:val="000000"/>
        </w:rPr>
        <w:t xml:space="preserve">Ing. Oldřich Kovařík, </w:t>
      </w:r>
      <w:r w:rsidR="004C67AD">
        <w:rPr>
          <w:rFonts w:ascii="Calibri" w:hAnsi="Calibri" w:cs="Calibri"/>
        </w:rPr>
        <w:t>jednatel</w:t>
      </w:r>
    </w:p>
    <w:p w14:paraId="209C49B2" w14:textId="26C3EC7C" w:rsidR="00A04A31" w:rsidRDefault="00A04A31" w:rsidP="004D336D">
      <w:pPr>
        <w:spacing w:line="264" w:lineRule="auto"/>
        <w:rPr>
          <w:rFonts w:ascii="Calibri" w:hAnsi="Calibri" w:cs="Calibri"/>
        </w:rPr>
      </w:pPr>
    </w:p>
    <w:p w14:paraId="45541B13" w14:textId="469F936D" w:rsidR="00A04A31" w:rsidRDefault="00A04A31" w:rsidP="004D336D">
      <w:pPr>
        <w:spacing w:line="264" w:lineRule="auto"/>
        <w:rPr>
          <w:rFonts w:ascii="Calibri" w:hAnsi="Calibri" w:cs="Calibri"/>
        </w:rPr>
      </w:pPr>
    </w:p>
    <w:p w14:paraId="72E7892C" w14:textId="37864F40" w:rsidR="00A04A31" w:rsidRDefault="00A04A31" w:rsidP="004D336D">
      <w:pPr>
        <w:spacing w:line="264" w:lineRule="auto"/>
        <w:rPr>
          <w:rFonts w:ascii="Calibri" w:hAnsi="Calibri" w:cs="Calibri"/>
        </w:rPr>
      </w:pPr>
    </w:p>
    <w:p w14:paraId="369B243D" w14:textId="78CA17C4" w:rsidR="00A04A31" w:rsidRDefault="00A04A31" w:rsidP="004D336D">
      <w:pPr>
        <w:spacing w:line="264" w:lineRule="auto"/>
        <w:rPr>
          <w:rFonts w:ascii="Calibri" w:hAnsi="Calibri" w:cs="Calibri"/>
        </w:rPr>
      </w:pPr>
    </w:p>
    <w:p w14:paraId="7BFEB1B6" w14:textId="77777777" w:rsidR="00A04A31" w:rsidRDefault="00A04A31" w:rsidP="004D336D">
      <w:pPr>
        <w:spacing w:line="264" w:lineRule="auto"/>
      </w:pPr>
    </w:p>
    <w:p w14:paraId="1A86B82C" w14:textId="77777777" w:rsidR="00C34CE1" w:rsidRDefault="00C34CE1">
      <w:pPr>
        <w:pStyle w:val="WW-Vchoz"/>
        <w:jc w:val="center"/>
      </w:pPr>
      <w:r>
        <w:rPr>
          <w:rFonts w:ascii="Calibri" w:hAnsi="Calibri" w:cs="Calibri"/>
          <w:b/>
          <w:bCs/>
        </w:rPr>
        <w:lastRenderedPageBreak/>
        <w:t>DOLOŽKA</w:t>
      </w:r>
    </w:p>
    <w:p w14:paraId="3D543B23" w14:textId="77777777" w:rsidR="00C34CE1" w:rsidRDefault="00C34CE1">
      <w:pPr>
        <w:pStyle w:val="WW-Vchoz"/>
        <w:jc w:val="center"/>
      </w:pPr>
      <w:r>
        <w:rPr>
          <w:rFonts w:ascii="Calibri" w:hAnsi="Calibri" w:cs="Calibri"/>
          <w:b/>
          <w:bCs/>
        </w:rPr>
        <w:t>podle § 41 zákona č. 128/2000 Sb., o obcích, v platném znění</w:t>
      </w:r>
    </w:p>
    <w:p w14:paraId="636D8EAC" w14:textId="77777777" w:rsidR="00C34CE1" w:rsidRDefault="00C34CE1">
      <w:pPr>
        <w:pStyle w:val="WW-Vchoz"/>
        <w:jc w:val="both"/>
      </w:pPr>
      <w:r>
        <w:rPr>
          <w:rFonts w:ascii="Calibri" w:hAnsi="Calibri" w:cs="Calibri"/>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7D0737F8" w14:textId="07EE56DB" w:rsidR="00C34CE1" w:rsidRDefault="00C34CE1">
      <w:pPr>
        <w:pStyle w:val="WW-Vchoz"/>
      </w:pPr>
      <w:r>
        <w:rPr>
          <w:rFonts w:ascii="Calibri" w:hAnsi="Calibri" w:cs="Calibri"/>
          <w:bCs/>
        </w:rPr>
        <w:t xml:space="preserve">Tato smlouva byla schválena </w:t>
      </w:r>
      <w:r w:rsidRPr="00967B4D">
        <w:rPr>
          <w:rFonts w:ascii="Calibri" w:hAnsi="Calibri" w:cs="Calibri"/>
          <w:bCs/>
        </w:rPr>
        <w:t xml:space="preserve">na </w:t>
      </w:r>
      <w:r w:rsidR="00445DE9">
        <w:rPr>
          <w:rFonts w:ascii="Calibri" w:hAnsi="Calibri" w:cs="Calibri"/>
          <w:bCs/>
        </w:rPr>
        <w:t>77.</w:t>
      </w:r>
      <w:r w:rsidRPr="00967B4D">
        <w:rPr>
          <w:rFonts w:ascii="Calibri" w:hAnsi="Calibri" w:cs="Calibri"/>
          <w:bCs/>
        </w:rPr>
        <w:t xml:space="preserve"> schůzi rady města dne </w:t>
      </w:r>
      <w:r w:rsidR="00445DE9">
        <w:rPr>
          <w:rFonts w:ascii="Calibri" w:hAnsi="Calibri" w:cs="Calibri"/>
          <w:bCs/>
        </w:rPr>
        <w:t>04.03.2025</w:t>
      </w:r>
      <w:r w:rsidRPr="00967B4D">
        <w:rPr>
          <w:rFonts w:ascii="Calibri" w:hAnsi="Calibri" w:cs="Calibri"/>
          <w:bCs/>
        </w:rPr>
        <w:t xml:space="preserve"> usnesením číslo </w:t>
      </w:r>
      <w:r w:rsidR="00445DE9">
        <w:rPr>
          <w:rFonts w:ascii="Calibri" w:hAnsi="Calibri" w:cs="Calibri"/>
          <w:bCs/>
        </w:rPr>
        <w:t>3169 b)</w:t>
      </w:r>
      <w:r w:rsidRPr="00967B4D">
        <w:rPr>
          <w:rFonts w:ascii="Calibri" w:hAnsi="Calibri" w:cs="Calibri"/>
        </w:rPr>
        <w:t>.</w:t>
      </w:r>
    </w:p>
    <w:p w14:paraId="18FB1CFB" w14:textId="77777777" w:rsidR="00C34CE1" w:rsidRDefault="00C34CE1" w:rsidP="004D336D">
      <w:pPr>
        <w:pStyle w:val="WW-Vchoz"/>
        <w:tabs>
          <w:tab w:val="left" w:pos="0"/>
          <w:tab w:val="left" w:pos="2835"/>
          <w:tab w:val="left" w:pos="5529"/>
        </w:tabs>
        <w:spacing w:after="0" w:line="264" w:lineRule="auto"/>
      </w:pPr>
      <w:r>
        <w:rPr>
          <w:rFonts w:ascii="Calibri" w:eastAsia="Calibri" w:hAnsi="Calibri" w:cs="Calibri"/>
          <w:color w:val="000000"/>
        </w:rPr>
        <w:t xml:space="preserve">                                            </w:t>
      </w:r>
      <w:r>
        <w:rPr>
          <w:rFonts w:ascii="Calibri" w:hAnsi="Calibri" w:cs="Calibri"/>
          <w:color w:val="000000"/>
        </w:rPr>
        <w:tab/>
      </w:r>
      <w:r>
        <w:rPr>
          <w:rFonts w:ascii="Calibri" w:hAnsi="Calibri" w:cs="Calibri"/>
          <w:color w:val="000000"/>
        </w:rPr>
        <w:tab/>
        <w:t xml:space="preserve">      </w:t>
      </w:r>
    </w:p>
    <w:p w14:paraId="749394A2" w14:textId="77777777" w:rsidR="004D336D" w:rsidRDefault="00C34CE1" w:rsidP="004D336D">
      <w:pPr>
        <w:tabs>
          <w:tab w:val="left" w:pos="0"/>
        </w:tabs>
        <w:spacing w:line="264" w:lineRule="auto"/>
      </w:pPr>
      <w:r>
        <w:rPr>
          <w:rFonts w:ascii="Calibri" w:hAnsi="Calibri" w:cs="Calibri"/>
          <w:color w:val="000000"/>
        </w:rPr>
        <w:tab/>
      </w:r>
      <w:r>
        <w:rPr>
          <w:rFonts w:ascii="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p>
    <w:p w14:paraId="5CBA07AE" w14:textId="77777777" w:rsidR="004D336D" w:rsidRDefault="004D336D" w:rsidP="004D336D">
      <w:pPr>
        <w:tabs>
          <w:tab w:val="left" w:pos="0"/>
        </w:tabs>
        <w:spacing w:line="264" w:lineRule="auto"/>
      </w:pPr>
      <w:r>
        <w:rPr>
          <w:rFonts w:ascii="Calibri" w:hAnsi="Calibri" w:cs="Calibri"/>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827541">
        <w:rPr>
          <w:rFonts w:ascii="Calibri" w:hAnsi="Calibri" w:cs="Calibri"/>
          <w:color w:val="000000"/>
        </w:rPr>
        <w:t>m</w:t>
      </w:r>
      <w:r>
        <w:rPr>
          <w:rFonts w:ascii="Calibri" w:hAnsi="Calibri" w:cs="Calibri"/>
          <w:color w:val="000000"/>
        </w:rPr>
        <w:t>ěsto Domažlice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eastAsia="Calibri" w:hAnsi="Calibri" w:cs="Calibri"/>
        </w:rPr>
        <w:t xml:space="preserve">                 </w:t>
      </w:r>
      <w:r>
        <w:rPr>
          <w:rFonts w:ascii="Calibri" w:hAnsi="Calibri" w:cs="Calibri"/>
          <w:bCs/>
          <w:color w:val="000000"/>
        </w:rPr>
        <w:tab/>
        <w:t xml:space="preserve"> </w:t>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sidR="00830844">
        <w:rPr>
          <w:rFonts w:ascii="Calibri" w:hAnsi="Calibri" w:cs="Calibri"/>
          <w:bCs/>
          <w:color w:val="000000"/>
        </w:rPr>
        <w:t>Bc. Stanislav Antoš</w:t>
      </w:r>
      <w:r>
        <w:rPr>
          <w:rFonts w:ascii="Calibri" w:hAnsi="Calibri" w:cs="Calibri"/>
          <w:bCs/>
          <w:color w:val="000000"/>
        </w:rPr>
        <w:t>, starosta</w:t>
      </w:r>
      <w:r>
        <w:rPr>
          <w:rFonts w:ascii="Calibri" w:eastAsia="Calibri" w:hAnsi="Calibri" w:cs="Calibri"/>
        </w:rPr>
        <w:t xml:space="preserve">   </w:t>
      </w:r>
      <w:r>
        <w:rPr>
          <w:rFonts w:ascii="Calibri" w:hAnsi="Calibri" w:cs="Calibri"/>
          <w:bCs/>
          <w:color w:val="000000"/>
        </w:rPr>
        <w:tab/>
      </w:r>
      <w:r>
        <w:rPr>
          <w:rFonts w:ascii="Calibri" w:hAnsi="Calibri" w:cs="Calibri"/>
          <w:bCs/>
          <w:color w:val="000000"/>
        </w:rPr>
        <w:tab/>
      </w:r>
    </w:p>
    <w:p w14:paraId="67C58FBA" w14:textId="77777777" w:rsidR="00C34CE1" w:rsidRDefault="00C34CE1" w:rsidP="004D336D">
      <w:pPr>
        <w:pStyle w:val="WW-Vchoz"/>
        <w:tabs>
          <w:tab w:val="left" w:pos="0"/>
          <w:tab w:val="left" w:pos="2835"/>
          <w:tab w:val="left" w:pos="5529"/>
        </w:tabs>
        <w:spacing w:after="0" w:line="264" w:lineRule="auto"/>
      </w:pP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p>
    <w:p w14:paraId="2127B388" w14:textId="77777777" w:rsidR="00C34CE1" w:rsidRDefault="00C34CE1">
      <w:pPr>
        <w:pStyle w:val="WW-Vchoz"/>
      </w:pPr>
      <w:r>
        <w:rPr>
          <w:rFonts w:ascii="Calibri" w:eastAsia="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Doložka</w:t>
      </w:r>
    </w:p>
    <w:p w14:paraId="0B1F1D89" w14:textId="77777777" w:rsidR="00C34CE1" w:rsidRDefault="00C34CE1">
      <w:pPr>
        <w:pStyle w:val="WW-Vchoz"/>
      </w:pPr>
      <w:r>
        <w:rPr>
          <w:rFonts w:ascii="Calibri" w:eastAsia="Calibri" w:hAnsi="Calibri" w:cs="Calibri"/>
        </w:rPr>
        <w:t xml:space="preserve"> </w:t>
      </w:r>
      <w:r>
        <w:rPr>
          <w:rFonts w:ascii="Calibri" w:hAnsi="Calibri" w:cs="Calibri"/>
        </w:rPr>
        <w:t>o provedené předběžné kontrole při řízení veřejných výdajů před vznikem závazku města</w:t>
      </w:r>
    </w:p>
    <w:p w14:paraId="43BCBBEE" w14:textId="77777777" w:rsidR="00C34CE1" w:rsidRDefault="00C34CE1">
      <w:pPr>
        <w:pStyle w:val="WW-Vchoz"/>
        <w:jc w:val="both"/>
      </w:pPr>
      <w:r>
        <w:rPr>
          <w:rFonts w:ascii="Calibri" w:hAnsi="Calibri" w:cs="Calibri"/>
        </w:rPr>
        <w:t xml:space="preserve">Příkazce operace svým podpisem stvrzuje, že provedl předběžnou kontrolu před vznikem závazku města v souladu s čl. 5 odst. 5.6 Kontrolního řádu města Domažlice. </w:t>
      </w:r>
    </w:p>
    <w:p w14:paraId="3A8264EA" w14:textId="04A9DCA8" w:rsidR="00C34CE1" w:rsidRDefault="00C34CE1">
      <w:pPr>
        <w:pStyle w:val="WW-Vchoz"/>
      </w:pPr>
      <w:r>
        <w:rPr>
          <w:rFonts w:ascii="Calibri" w:hAnsi="Calibri" w:cs="Calibri"/>
        </w:rPr>
        <w:t>Domažlic</w:t>
      </w:r>
      <w:r w:rsidR="000801E8">
        <w:rPr>
          <w:rFonts w:ascii="Calibri" w:hAnsi="Calibri" w:cs="Calibri"/>
        </w:rPr>
        <w:t>e</w:t>
      </w:r>
      <w:r w:rsidR="000801E8">
        <w:rPr>
          <w:rFonts w:ascii="Calibri" w:hAnsi="Calibri" w:cs="Calibri"/>
        </w:rPr>
        <w:tab/>
      </w:r>
      <w:r w:rsidR="00A04A31">
        <w:rPr>
          <w:rFonts w:ascii="Calibri" w:hAnsi="Calibri" w:cs="Calibri"/>
        </w:rPr>
        <w:t>25.03.2025</w:t>
      </w:r>
      <w:r>
        <w:rPr>
          <w:rFonts w:ascii="Calibri" w:hAnsi="Calibri" w:cs="Calibri"/>
        </w:rPr>
        <w:t xml:space="preserve"> </w:t>
      </w:r>
      <w:r>
        <w:rPr>
          <w:rFonts w:ascii="Calibri" w:hAnsi="Calibri" w:cs="Calibri"/>
        </w:rPr>
        <w:tab/>
        <w:t xml:space="preserve">     Jméno a příjmení příkazce operace: </w:t>
      </w:r>
      <w:r w:rsidR="00A04A31">
        <w:rPr>
          <w:rFonts w:ascii="Calibri" w:hAnsi="Calibri" w:cs="Calibri"/>
        </w:rPr>
        <w:t>xxx</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p>
    <w:p w14:paraId="68048252" w14:textId="474479DB" w:rsidR="00C34CE1" w:rsidRDefault="00C34CE1" w:rsidP="006E60DC">
      <w:pPr>
        <w:pStyle w:val="WW-Vchoz"/>
        <w:ind w:left="2836" w:firstLine="709"/>
        <w:rPr>
          <w:rFonts w:ascii="Calibri" w:hAnsi="Calibri" w:cs="Calibri"/>
        </w:rPr>
      </w:pPr>
      <w:r>
        <w:rPr>
          <w:rFonts w:ascii="Calibri" w:hAnsi="Calibri" w:cs="Calibri"/>
        </w:rPr>
        <w:t>Podpis:</w:t>
      </w:r>
    </w:p>
    <w:p w14:paraId="7D671B15" w14:textId="77777777" w:rsidR="00A04A31" w:rsidRDefault="00A04A31" w:rsidP="006E60DC">
      <w:pPr>
        <w:pStyle w:val="WW-Vchoz"/>
        <w:ind w:left="2836" w:firstLine="709"/>
      </w:pPr>
    </w:p>
    <w:p w14:paraId="10087D2D" w14:textId="77777777" w:rsidR="00C34CE1" w:rsidRDefault="00C34CE1">
      <w:pPr>
        <w:pStyle w:val="WW-Vchoz"/>
        <w:jc w:val="both"/>
      </w:pPr>
      <w:r>
        <w:rPr>
          <w:rFonts w:ascii="Calibri" w:hAnsi="Calibri" w:cs="Calibri"/>
        </w:rPr>
        <w:t xml:space="preserve">Správce rozpočtu svým podpisem stvrzuje, že provedl předběžnou kontrolu před vznikem závazku města v souladu s čl. 5 odst. 5.6 Kontrolního řádu města Domažlice. </w:t>
      </w:r>
    </w:p>
    <w:p w14:paraId="30B6E4B7" w14:textId="73B0D7D7" w:rsidR="00C34CE1" w:rsidRDefault="00C34CE1">
      <w:pPr>
        <w:pStyle w:val="WW-Vchoz"/>
        <w:ind w:left="2836" w:hanging="2836"/>
      </w:pPr>
      <w:r>
        <w:rPr>
          <w:rFonts w:ascii="Calibri" w:hAnsi="Calibri" w:cs="Calibri"/>
        </w:rPr>
        <w:t>Domažlic</w:t>
      </w:r>
      <w:r w:rsidR="00A04A31">
        <w:rPr>
          <w:rFonts w:ascii="Calibri" w:hAnsi="Calibri" w:cs="Calibri"/>
        </w:rPr>
        <w:t>e    25.03.2025</w:t>
      </w:r>
      <w:r w:rsidR="000801E8">
        <w:rPr>
          <w:rFonts w:ascii="Calibri" w:hAnsi="Calibri" w:cs="Calibri"/>
        </w:rPr>
        <w:t xml:space="preserve">  </w:t>
      </w:r>
      <w:r w:rsidR="000801E8">
        <w:rPr>
          <w:rFonts w:ascii="Calibri" w:hAnsi="Calibri" w:cs="Calibri"/>
        </w:rPr>
        <w:tab/>
      </w:r>
      <w:r>
        <w:rPr>
          <w:rFonts w:ascii="Calibri" w:hAnsi="Calibri" w:cs="Calibri"/>
        </w:rPr>
        <w:t xml:space="preserve">     </w:t>
      </w:r>
      <w:r>
        <w:rPr>
          <w:rFonts w:ascii="Calibri" w:hAnsi="Calibri" w:cs="Calibri"/>
        </w:rPr>
        <w:tab/>
        <w:t xml:space="preserve">Jméno a příjmení správce rozpočtu: </w:t>
      </w:r>
      <w:r w:rsidR="00A04A31">
        <w:rPr>
          <w:rFonts w:ascii="Calibri" w:hAnsi="Calibri" w:cs="Calibri"/>
        </w:rPr>
        <w:t>xxx</w:t>
      </w:r>
      <w:r>
        <w:rPr>
          <w:rFonts w:ascii="Calibri" w:hAnsi="Calibri" w:cs="Calibri"/>
        </w:rPr>
        <w:tab/>
      </w:r>
      <w:r>
        <w:rPr>
          <w:rFonts w:ascii="Calibri" w:hAnsi="Calibri" w:cs="Calibri"/>
        </w:rPr>
        <w:tab/>
        <w:t xml:space="preserve">                                         </w:t>
      </w:r>
    </w:p>
    <w:p w14:paraId="73711140" w14:textId="77777777" w:rsidR="00C34CE1" w:rsidRDefault="00C34CE1">
      <w:pPr>
        <w:pStyle w:val="WW-Vchoz"/>
        <w:ind w:left="2836" w:hanging="2836"/>
        <w:rPr>
          <w:rFonts w:ascii="Calibri" w:hAnsi="Calibri" w:cs="Calibri"/>
        </w:rPr>
      </w:pPr>
    </w:p>
    <w:p w14:paraId="53AFBD1C" w14:textId="77777777" w:rsidR="001F39E9" w:rsidRDefault="00893400">
      <w:pPr>
        <w:pStyle w:val="WW-Vchoz"/>
        <w:ind w:left="2836"/>
      </w:pPr>
      <w:r>
        <w:rPr>
          <w:rFonts w:ascii="Calibri" w:hAnsi="Calibri" w:cs="Calibri"/>
        </w:rPr>
        <w:tab/>
      </w:r>
      <w:r w:rsidR="00C34CE1">
        <w:rPr>
          <w:rFonts w:ascii="Calibri" w:hAnsi="Calibri" w:cs="Calibri"/>
        </w:rPr>
        <w:t>Podpis:</w:t>
      </w:r>
    </w:p>
    <w:sectPr w:rsidR="001F39E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E7A6" w14:textId="77777777" w:rsidR="00620055" w:rsidRDefault="00620055">
      <w:r>
        <w:separator/>
      </w:r>
    </w:p>
  </w:endnote>
  <w:endnote w:type="continuationSeparator" w:id="0">
    <w:p w14:paraId="23801E5B" w14:textId="77777777" w:rsidR="00620055" w:rsidRDefault="0062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charset w:val="00"/>
    <w:family w:val="roman"/>
    <w:pitch w:val="default"/>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charset w:val="00"/>
    <w:family w:val="auto"/>
    <w:pitch w:val="variable"/>
  </w:font>
  <w:font w:name="DejaVu Sans">
    <w:charset w:val="EE"/>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472" w14:textId="5D312065" w:rsidR="00047991" w:rsidRDefault="00047991">
    <w:pPr>
      <w:pStyle w:val="Zpat"/>
      <w:jc w:val="center"/>
    </w:pPr>
    <w:r>
      <w:fldChar w:fldCharType="begin"/>
    </w:r>
    <w:r>
      <w:instrText xml:space="preserve"> PAGE </w:instrText>
    </w:r>
    <w:r>
      <w:fldChar w:fldCharType="separate"/>
    </w:r>
    <w:r w:rsidR="002100ED">
      <w:rPr>
        <w:noProof/>
      </w:rPr>
      <w:t>9</w:t>
    </w:r>
    <w:r>
      <w:fldChar w:fldCharType="end"/>
    </w:r>
  </w:p>
  <w:p w14:paraId="5D48F8F4" w14:textId="77777777" w:rsidR="00047991" w:rsidRDefault="00047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4D87" w14:textId="77777777" w:rsidR="00620055" w:rsidRDefault="00620055">
      <w:r>
        <w:separator/>
      </w:r>
    </w:p>
  </w:footnote>
  <w:footnote w:type="continuationSeparator" w:id="0">
    <w:p w14:paraId="4177F8E6" w14:textId="77777777" w:rsidR="00620055" w:rsidRDefault="0062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70C4808E"/>
    <w:name w:val="WW8Num19"/>
    <w:lvl w:ilvl="0">
      <w:start w:val="1"/>
      <w:numFmt w:val="decimal"/>
      <w:lvlText w:val="%1."/>
      <w:lvlJc w:val="left"/>
      <w:pPr>
        <w:tabs>
          <w:tab w:val="num" w:pos="0"/>
        </w:tabs>
        <w:ind w:left="720" w:hanging="360"/>
      </w:pPr>
      <w:rPr>
        <w:rFonts w:ascii="Calibri" w:eastAsia="SimSun" w:hAnsi="Calibri" w:cs="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76"/>
    <w:rsid w:val="00024E5A"/>
    <w:rsid w:val="00040EA4"/>
    <w:rsid w:val="00047991"/>
    <w:rsid w:val="000801E8"/>
    <w:rsid w:val="0008573F"/>
    <w:rsid w:val="000B43DE"/>
    <w:rsid w:val="000B48AE"/>
    <w:rsid w:val="00122A08"/>
    <w:rsid w:val="001653CA"/>
    <w:rsid w:val="0017569A"/>
    <w:rsid w:val="001760FE"/>
    <w:rsid w:val="001D042C"/>
    <w:rsid w:val="001F39E9"/>
    <w:rsid w:val="002100ED"/>
    <w:rsid w:val="00235B51"/>
    <w:rsid w:val="002939BD"/>
    <w:rsid w:val="002A1D47"/>
    <w:rsid w:val="002A76FE"/>
    <w:rsid w:val="00313FE6"/>
    <w:rsid w:val="00331421"/>
    <w:rsid w:val="00336AD1"/>
    <w:rsid w:val="003407BA"/>
    <w:rsid w:val="00354E21"/>
    <w:rsid w:val="003619D5"/>
    <w:rsid w:val="003A0A1A"/>
    <w:rsid w:val="003B0372"/>
    <w:rsid w:val="003F24CF"/>
    <w:rsid w:val="003F2511"/>
    <w:rsid w:val="00445DE9"/>
    <w:rsid w:val="00455BE0"/>
    <w:rsid w:val="004A01EF"/>
    <w:rsid w:val="004C67AD"/>
    <w:rsid w:val="004D336D"/>
    <w:rsid w:val="004E5222"/>
    <w:rsid w:val="005621FA"/>
    <w:rsid w:val="00564574"/>
    <w:rsid w:val="00582716"/>
    <w:rsid w:val="005A186C"/>
    <w:rsid w:val="005B1F8A"/>
    <w:rsid w:val="005D6EEF"/>
    <w:rsid w:val="00620055"/>
    <w:rsid w:val="00646366"/>
    <w:rsid w:val="006B0360"/>
    <w:rsid w:val="006B1EB5"/>
    <w:rsid w:val="006E60DC"/>
    <w:rsid w:val="00700256"/>
    <w:rsid w:val="007314AF"/>
    <w:rsid w:val="00777E76"/>
    <w:rsid w:val="007837A2"/>
    <w:rsid w:val="007D5782"/>
    <w:rsid w:val="007E58D7"/>
    <w:rsid w:val="007E7A32"/>
    <w:rsid w:val="007F6203"/>
    <w:rsid w:val="008031D7"/>
    <w:rsid w:val="00827541"/>
    <w:rsid w:val="00830844"/>
    <w:rsid w:val="00842CB6"/>
    <w:rsid w:val="00860CCD"/>
    <w:rsid w:val="00892099"/>
    <w:rsid w:val="00893400"/>
    <w:rsid w:val="00895721"/>
    <w:rsid w:val="0089679E"/>
    <w:rsid w:val="008A6376"/>
    <w:rsid w:val="008D595C"/>
    <w:rsid w:val="00902B3B"/>
    <w:rsid w:val="0090465F"/>
    <w:rsid w:val="00920166"/>
    <w:rsid w:val="00967B4D"/>
    <w:rsid w:val="00996379"/>
    <w:rsid w:val="009B1400"/>
    <w:rsid w:val="009B3677"/>
    <w:rsid w:val="009E3DB4"/>
    <w:rsid w:val="00A030F3"/>
    <w:rsid w:val="00A04A31"/>
    <w:rsid w:val="00A150E9"/>
    <w:rsid w:val="00A562AF"/>
    <w:rsid w:val="00A67999"/>
    <w:rsid w:val="00A71BA8"/>
    <w:rsid w:val="00AF6142"/>
    <w:rsid w:val="00B3528A"/>
    <w:rsid w:val="00B506F8"/>
    <w:rsid w:val="00BF6133"/>
    <w:rsid w:val="00C00C60"/>
    <w:rsid w:val="00C34CE1"/>
    <w:rsid w:val="00C97298"/>
    <w:rsid w:val="00CF4DED"/>
    <w:rsid w:val="00D03F61"/>
    <w:rsid w:val="00D97BB5"/>
    <w:rsid w:val="00DC0EB5"/>
    <w:rsid w:val="00DD1FE6"/>
    <w:rsid w:val="00DD6344"/>
    <w:rsid w:val="00DE2B81"/>
    <w:rsid w:val="00DF0201"/>
    <w:rsid w:val="00E34F78"/>
    <w:rsid w:val="00E6145C"/>
    <w:rsid w:val="00E820A3"/>
    <w:rsid w:val="00F333DC"/>
    <w:rsid w:val="00F64E1A"/>
    <w:rsid w:val="00F77F3D"/>
    <w:rsid w:val="00F96117"/>
    <w:rsid w:val="00FA0847"/>
    <w:rsid w:val="00FB6FAE"/>
    <w:rsid w:val="00FC0E4D"/>
    <w:rsid w:val="00FC52DC"/>
    <w:rsid w:val="00FE34DC"/>
    <w:rsid w:val="00FF0BD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D4E353"/>
  <w15:chartTrackingRefBased/>
  <w15:docId w15:val="{0F96A992-9BBC-4913-B5D3-1E4F07D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SimSun" w:hAnsi="Calibri" w:cs="Times New Roman"/>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hAnsi="Calibri" w:cs="Times New Roman"/>
      <w:b w:val="0"/>
      <w:highlight w:val="yello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Times New Roman"/>
      <w:b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Times New Roman"/>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Times New Roman" w:hAnsi="Calibri"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Times New Roman" w:hAnsi="Calibri"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Times New Roman"/>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Times New Roman"/>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SimSun" w:hAnsi="Calibri"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Franklin Gothic Book" w:hAnsi="Franklin Gothic Book" w:cs="Franklin Gothic Book"/>
      <w:b/>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eastAsia="Times New Roman" w:hAnsi="Calibri"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 New Roman" w:hAnsi="Calibri"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alibri" w:eastAsia="SimSun" w:hAnsi="Calibri"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alibri" w:hAnsi="Calibri"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SimSun" w:hAnsi="Calibri" w:cs="Calibr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alibri" w:hAnsi="Calibri"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HG Mincho Light J"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HG Mincho Light J" w:hAnsi="Calibri" w:cs="Calibri"/>
      <w:color w:val="000000"/>
      <w:highlight w:val="yellow"/>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eastAsia="Times New Roman" w:hAnsi="Calibri" w:cs="Calibri"/>
      <w:color w:val="00000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Times New Roman"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Calibri" w:hAnsi="Calibri"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SimSun" w:hAnsi="Calibri" w:cs="Times New Roman"/>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imes New Roman"/>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SimSun" w:hAnsi="Calibri"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eastAsia="Times New Roman" w:hAnsi="Calibri" w:cs="Times New Roman"/>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5">
    <w:name w:val="Standardní písmo odstavce5"/>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6z0">
    <w:name w:val="WW8Num36z0"/>
    <w:rPr>
      <w:rFonts w:ascii="Calibri" w:eastAsia="SimSun" w:hAnsi="Calibri"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rPr>
  </w:style>
  <w:style w:type="character" w:customStyle="1" w:styleId="Standardnpsmoodstavce4">
    <w:name w:val="Standardní písmo odstavce4"/>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rPr>
  </w:style>
  <w:style w:type="character" w:customStyle="1" w:styleId="Standardnpsmoodstavce3">
    <w:name w:val="Standardní písmo odstavce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rFonts w:cs="Times New Roman"/>
      <w:color w:val="000080"/>
      <w:u w:val="single"/>
      <w:lang w:val="cs-CZ" w:bidi="cs-CZ"/>
    </w:rPr>
  </w:style>
  <w:style w:type="character" w:customStyle="1" w:styleId="Odkaznakoment1">
    <w:name w:val="Odkaz na komentář1"/>
    <w:rPr>
      <w:sz w:val="16"/>
      <w:szCs w:val="16"/>
    </w:rPr>
  </w:style>
  <w:style w:type="character" w:customStyle="1" w:styleId="TextkomenteChar">
    <w:name w:val="Text komentáře Char"/>
    <w:rPr>
      <w:rFonts w:ascii="Liberation Serif" w:eastAsia="SimSun" w:hAnsi="Liberation Serif" w:cs="Mangal"/>
      <w:kern w:val="2"/>
      <w:szCs w:val="18"/>
      <w:lang w:eastAsia="zh-CN" w:bidi="hi-IN"/>
    </w:rPr>
  </w:style>
  <w:style w:type="character" w:customStyle="1" w:styleId="PedmtkomenteChar">
    <w:name w:val="Předmět komentáře Char"/>
    <w:rPr>
      <w:rFonts w:ascii="Liberation Serif" w:eastAsia="SimSun" w:hAnsi="Liberation Serif" w:cs="Mangal"/>
      <w:b/>
      <w:bCs/>
      <w:kern w:val="2"/>
      <w:szCs w:val="18"/>
      <w:lang w:eastAsia="zh-CN" w:bidi="hi-IN"/>
    </w:rPr>
  </w:style>
  <w:style w:type="character" w:customStyle="1" w:styleId="TextbublinyChar">
    <w:name w:val="Text bubliny Char"/>
    <w:rPr>
      <w:rFonts w:ascii="Segoe UI" w:eastAsia="SimSun" w:hAnsi="Segoe UI" w:cs="Mangal"/>
      <w:kern w:val="2"/>
      <w:sz w:val="18"/>
      <w:szCs w:val="16"/>
      <w:lang w:eastAsia="zh-CN" w:bidi="hi-IN"/>
    </w:rPr>
  </w:style>
  <w:style w:type="character" w:customStyle="1" w:styleId="Odkaznakoment2">
    <w:name w:val="Odkaz na komentář2"/>
    <w:rPr>
      <w:sz w:val="16"/>
      <w:szCs w:val="16"/>
    </w:rPr>
  </w:style>
  <w:style w:type="character" w:customStyle="1" w:styleId="TextkomenteChar1">
    <w:name w:val="Text komentáře Char1"/>
    <w:rPr>
      <w:rFonts w:ascii="Liberation Serif" w:eastAsia="SimSun" w:hAnsi="Liberation Serif" w:cs="Mangal"/>
      <w:kern w:val="2"/>
      <w:szCs w:val="18"/>
      <w:lang w:eastAsia="zh-CN" w:bidi="hi-IN"/>
    </w:rPr>
  </w:style>
  <w:style w:type="character" w:customStyle="1" w:styleId="ZhlavChar">
    <w:name w:val="Záhlaví Char"/>
    <w:rPr>
      <w:rFonts w:ascii="Liberation Serif" w:eastAsia="SimSun" w:hAnsi="Liberation Serif" w:cs="Mangal"/>
      <w:kern w:val="2"/>
      <w:sz w:val="24"/>
      <w:szCs w:val="21"/>
      <w:lang w:eastAsia="zh-CN" w:bidi="hi-IN"/>
    </w:rPr>
  </w:style>
  <w:style w:type="character" w:customStyle="1" w:styleId="ZpatChar">
    <w:name w:val="Zápatí Char"/>
    <w:rPr>
      <w:rFonts w:ascii="Thorndale" w:hAnsi="Thorndale" w:cs="Thorndale"/>
      <w:kern w:val="2"/>
      <w:lang w:eastAsia="zh-CN"/>
    </w:rPr>
  </w:style>
  <w:style w:type="character" w:customStyle="1" w:styleId="Odkaznakoment3">
    <w:name w:val="Odkaz na komentář3"/>
    <w:rPr>
      <w:sz w:val="16"/>
      <w:szCs w:val="16"/>
    </w:rPr>
  </w:style>
  <w:style w:type="character" w:customStyle="1" w:styleId="TextkomenteChar2">
    <w:name w:val="Text komentáře Char2"/>
    <w:rPr>
      <w:rFonts w:ascii="Liberation Serif" w:eastAsia="SimSun" w:hAnsi="Liberation Serif" w:cs="Mangal"/>
      <w:kern w:val="2"/>
      <w:szCs w:val="18"/>
      <w:lang w:eastAsia="zh-CN" w:bidi="hi-IN"/>
    </w:rPr>
  </w:style>
  <w:style w:type="character" w:customStyle="1" w:styleId="TextkomenteChar3">
    <w:name w:val="Text komentáře Char3"/>
    <w:rPr>
      <w:rFonts w:ascii="Liberation Serif" w:eastAsia="Arial" w:hAnsi="Liberation Serif" w:cs="Mangal"/>
      <w:kern w:val="2"/>
      <w:szCs w:val="18"/>
      <w:lang w:eastAsia="zh-CN" w:bidi="hi-IN"/>
    </w:rPr>
  </w:style>
  <w:style w:type="character" w:customStyle="1" w:styleId="Odkaznakoment4">
    <w:name w:val="Odkaz na komentář4"/>
    <w:rPr>
      <w:sz w:val="16"/>
      <w:szCs w:val="16"/>
    </w:rPr>
  </w:style>
  <w:style w:type="character" w:customStyle="1" w:styleId="TextkomenteChar4">
    <w:name w:val="Text komentáře Char4"/>
    <w:rPr>
      <w:rFonts w:ascii="Liberation Serif" w:eastAsia="SimSun" w:hAnsi="Liberation Serif" w:cs="Mangal"/>
      <w:kern w:val="2"/>
      <w:szCs w:val="18"/>
      <w:lang w:eastAsia="zh-CN" w:bidi="hi-I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itulek4">
    <w:name w:val="Titulek4"/>
    <w:basedOn w:val="Normln"/>
    <w:pPr>
      <w:suppressLineNumbers/>
      <w:spacing w:before="120" w:after="120"/>
    </w:pPr>
    <w:rPr>
      <w:i/>
      <w:iCs/>
    </w:rPr>
  </w:style>
  <w:style w:type="paragraph" w:customStyle="1" w:styleId="Titulek3">
    <w:name w:val="Titulek3"/>
    <w:basedOn w:val="Normln"/>
    <w:pPr>
      <w:suppressLineNumbers/>
      <w:spacing w:before="120" w:after="120"/>
    </w:pPr>
    <w:rPr>
      <w:rFonts w:ascii="Calibri" w:hAnsi="Calibri"/>
      <w:i/>
      <w:iCs/>
    </w:rPr>
  </w:style>
  <w:style w:type="paragraph" w:customStyle="1" w:styleId="Titulek2">
    <w:name w:val="Titulek2"/>
    <w:basedOn w:val="Normln"/>
    <w:pPr>
      <w:suppressLineNumbers/>
      <w:spacing w:before="120" w:after="120"/>
    </w:pPr>
    <w:rPr>
      <w:rFonts w:ascii="Calibri" w:hAnsi="Calibri"/>
      <w:i/>
      <w:iCs/>
    </w:rPr>
  </w:style>
  <w:style w:type="paragraph" w:customStyle="1" w:styleId="Titulek1">
    <w:name w:val="Titulek1"/>
    <w:basedOn w:val="Normln"/>
    <w:pPr>
      <w:suppressLineNumbers/>
      <w:spacing w:before="120" w:after="120"/>
    </w:pPr>
    <w:rPr>
      <w:i/>
      <w:iCs/>
    </w:rPr>
  </w:style>
  <w:style w:type="paragraph" w:customStyle="1" w:styleId="WW-Vchoz">
    <w:name w:val="WW-Výchozí"/>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WW-Vchoz"/>
    <w:pPr>
      <w:suppressLineNumbers/>
    </w:pPr>
    <w:rPr>
      <w:rFonts w:ascii="Thorndale" w:eastAsia="Times New Roman" w:hAnsi="Thorndale" w:cs="Thorndale"/>
      <w:sz w:val="20"/>
      <w:szCs w:val="20"/>
      <w:lang w:bidi="ar-SA"/>
    </w:rPr>
  </w:style>
  <w:style w:type="paragraph" w:styleId="Zkladntextodsazen">
    <w:name w:val="Body Text Indent"/>
    <w:basedOn w:val="WW-Vchoz"/>
    <w:pPr>
      <w:spacing w:after="0"/>
      <w:ind w:left="284" w:hanging="284"/>
      <w:jc w:val="both"/>
    </w:pPr>
    <w:rPr>
      <w:rFonts w:eastAsia="Liberation Serif"/>
    </w:rPr>
  </w:style>
  <w:style w:type="paragraph" w:customStyle="1" w:styleId="WW-Zkladntextodsazen2">
    <w:name w:val="WW-Základní text odsazený 2"/>
    <w:basedOn w:val="WW-Vchoz"/>
    <w:pPr>
      <w:spacing w:after="0" w:line="240" w:lineRule="atLeast"/>
      <w:ind w:left="567" w:hanging="284"/>
      <w:jc w:val="both"/>
    </w:pPr>
    <w:rPr>
      <w:rFonts w:eastAsia="Liberation Serif"/>
    </w:rPr>
  </w:style>
  <w:style w:type="paragraph" w:styleId="Normlnweb">
    <w:name w:val="Normal (Web)"/>
    <w:basedOn w:val="WW-Vchoz"/>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pPr>
      <w:spacing w:after="0"/>
      <w:ind w:left="708"/>
    </w:pPr>
  </w:style>
  <w:style w:type="paragraph" w:customStyle="1" w:styleId="Normln1">
    <w:name w:val="Normální1"/>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Segoe UI" w:hAnsi="Segoe UI" w:cs="Segoe UI"/>
      <w:sz w:val="18"/>
      <w:szCs w:val="16"/>
    </w:rPr>
  </w:style>
  <w:style w:type="paragraph" w:customStyle="1" w:styleId="Textkomente2">
    <w:name w:val="Text komentáře2"/>
    <w:basedOn w:val="Normln"/>
    <w:rPr>
      <w:sz w:val="20"/>
      <w:szCs w:val="18"/>
    </w:rPr>
  </w:style>
  <w:style w:type="paragraph" w:styleId="Zhlav">
    <w:name w:val="header"/>
    <w:basedOn w:val="Normln"/>
    <w:pPr>
      <w:tabs>
        <w:tab w:val="center" w:pos="4536"/>
        <w:tab w:val="right" w:pos="9072"/>
      </w:tabs>
    </w:pPr>
    <w:rPr>
      <w:szCs w:val="21"/>
    </w:rPr>
  </w:style>
  <w:style w:type="paragraph" w:customStyle="1" w:styleId="Textkomente3">
    <w:name w:val="Text komentáře3"/>
    <w:basedOn w:val="Normln"/>
    <w:rPr>
      <w:sz w:val="20"/>
      <w:szCs w:val="18"/>
    </w:rPr>
  </w:style>
  <w:style w:type="paragraph" w:styleId="Revize">
    <w:name w:val="Revision"/>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B1F8-2B48-4912-88B1-B5F0F0F5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10634</Words>
  <Characters>62743</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Marie Krutinová</cp:lastModifiedBy>
  <cp:revision>15</cp:revision>
  <cp:lastPrinted>2025-01-13T06:35:00Z</cp:lastPrinted>
  <dcterms:created xsi:type="dcterms:W3CDTF">2025-01-13T06:39:00Z</dcterms:created>
  <dcterms:modified xsi:type="dcterms:W3CDTF">2025-03-26T07:57:00Z</dcterms:modified>
</cp:coreProperties>
</file>