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"Kulturní centrum - Pi</w:t>
      </w:r>
      <w:r w:rsidRPr="00471E9B">
        <w:rPr>
          <w:rFonts w:ascii="Arial" w:hAnsi="Arial" w:cs="Arial"/>
          <w:b/>
          <w:sz w:val="36"/>
          <w:szCs w:val="36"/>
        </w:rPr>
        <w:t xml:space="preserve">vovar </w:t>
      </w:r>
      <w:r>
        <w:rPr>
          <w:rFonts w:ascii="Arial" w:hAnsi="Arial" w:cs="Arial"/>
          <w:b/>
          <w:sz w:val="36"/>
          <w:szCs w:val="36"/>
        </w:rPr>
        <w:t>–</w:t>
      </w:r>
      <w:r w:rsidRPr="00471E9B">
        <w:rPr>
          <w:rFonts w:ascii="Arial" w:hAnsi="Arial" w:cs="Arial"/>
          <w:b/>
          <w:sz w:val="36"/>
          <w:szCs w:val="36"/>
        </w:rPr>
        <w:t xml:space="preserve"> Domažlic</w:t>
      </w:r>
      <w:r>
        <w:rPr>
          <w:rFonts w:ascii="Arial" w:hAnsi="Arial" w:cs="Arial"/>
          <w:b/>
          <w:sz w:val="36"/>
          <w:szCs w:val="36"/>
        </w:rPr>
        <w:t>e,</w:t>
      </w:r>
    </w:p>
    <w:p w:rsidR="002A230F" w:rsidRDefault="00346836" w:rsidP="00346836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jižní křídlo –interiér </w:t>
      </w:r>
      <w:proofErr w:type="gramStart"/>
      <w:r>
        <w:rPr>
          <w:rFonts w:ascii="Arial" w:hAnsi="Arial" w:cs="Arial"/>
          <w:b/>
          <w:sz w:val="32"/>
          <w:szCs w:val="32"/>
        </w:rPr>
        <w:t>pivnice v 1.PP</w:t>
      </w:r>
      <w:proofErr w:type="gramEnd"/>
    </w:p>
    <w:p w:rsidR="002A230F" w:rsidRDefault="002A230F" w:rsidP="00346836">
      <w:pPr>
        <w:jc w:val="center"/>
        <w:rPr>
          <w:rFonts w:ascii="Arial" w:hAnsi="Arial" w:cs="Arial"/>
          <w:b/>
          <w:sz w:val="32"/>
          <w:szCs w:val="3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obec Domažlice – Týnské předměstí, 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AB29B6">
        <w:rPr>
          <w:rFonts w:ascii="Arial" w:hAnsi="Arial" w:cs="Arial"/>
          <w:sz w:val="20"/>
          <w:szCs w:val="20"/>
        </w:rPr>
        <w:t>stavba zahrnuje</w:t>
      </w:r>
      <w:r>
        <w:rPr>
          <w:rFonts w:ascii="Arial" w:hAnsi="Arial" w:cs="Arial"/>
          <w:sz w:val="20"/>
          <w:szCs w:val="20"/>
        </w:rPr>
        <w:t>: budovu bez čp.</w:t>
      </w:r>
      <w:r w:rsidRPr="00AB29B6">
        <w:rPr>
          <w:rFonts w:ascii="Arial" w:hAnsi="Arial" w:cs="Arial"/>
          <w:sz w:val="20"/>
          <w:szCs w:val="20"/>
        </w:rPr>
        <w:t xml:space="preserve"> na stav. parcele </w:t>
      </w:r>
      <w:proofErr w:type="gramStart"/>
      <w:r w:rsidRPr="00AB29B6">
        <w:rPr>
          <w:rFonts w:ascii="Arial" w:hAnsi="Arial" w:cs="Arial"/>
          <w:sz w:val="20"/>
          <w:szCs w:val="20"/>
        </w:rPr>
        <w:t>č.st.</w:t>
      </w:r>
      <w:proofErr w:type="gramEnd"/>
      <w:r w:rsidRPr="00AB29B6">
        <w:rPr>
          <w:rFonts w:ascii="Arial" w:hAnsi="Arial" w:cs="Arial"/>
          <w:sz w:val="20"/>
          <w:szCs w:val="20"/>
        </w:rPr>
        <w:t>498/11,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pozemek –stavební parcela 498/11, budovu </w:t>
      </w:r>
      <w:proofErr w:type="gramStart"/>
      <w:r>
        <w:rPr>
          <w:rFonts w:ascii="Arial" w:hAnsi="Arial" w:cs="Arial"/>
          <w:sz w:val="20"/>
          <w:szCs w:val="20"/>
        </w:rPr>
        <w:t>čp.10</w:t>
      </w:r>
      <w:proofErr w:type="gramEnd"/>
      <w:r>
        <w:rPr>
          <w:rFonts w:ascii="Arial" w:hAnsi="Arial" w:cs="Arial"/>
          <w:sz w:val="20"/>
          <w:szCs w:val="20"/>
        </w:rPr>
        <w:t xml:space="preserve"> na stav. parcele 498/10,</w:t>
      </w:r>
    </w:p>
    <w:p w:rsidR="00346836" w:rsidRPr="00AB29B6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pozemek stav. </w:t>
      </w:r>
      <w:proofErr w:type="gramStart"/>
      <w:r>
        <w:rPr>
          <w:rFonts w:ascii="Arial" w:hAnsi="Arial" w:cs="Arial"/>
          <w:sz w:val="20"/>
          <w:szCs w:val="20"/>
        </w:rPr>
        <w:t>parcela</w:t>
      </w:r>
      <w:proofErr w:type="gramEnd"/>
      <w:r>
        <w:rPr>
          <w:rFonts w:ascii="Arial" w:hAnsi="Arial" w:cs="Arial"/>
          <w:sz w:val="20"/>
          <w:szCs w:val="20"/>
        </w:rPr>
        <w:t xml:space="preserve"> 498/10, pozemek parc.č.5408/1 a pozemek </w:t>
      </w:r>
      <w:proofErr w:type="spellStart"/>
      <w:r>
        <w:rPr>
          <w:rFonts w:ascii="Arial" w:hAnsi="Arial" w:cs="Arial"/>
          <w:sz w:val="20"/>
          <w:szCs w:val="20"/>
        </w:rPr>
        <w:t>parc.č</w:t>
      </w:r>
      <w:proofErr w:type="spellEnd"/>
      <w:r>
        <w:rPr>
          <w:rFonts w:ascii="Arial" w:hAnsi="Arial" w:cs="Arial"/>
          <w:sz w:val="20"/>
          <w:szCs w:val="20"/>
        </w:rPr>
        <w:t>. 5408/2</w:t>
      </w:r>
    </w:p>
    <w:p w:rsidR="002A230F" w:rsidRDefault="002A230F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Pr="0020634E" w:rsidRDefault="00346836" w:rsidP="00346836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36"/>
          <w:szCs w:val="36"/>
        </w:rPr>
        <w:t>Projekt interiéru</w:t>
      </w: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inline distT="0" distB="0" distL="0" distR="0" wp14:anchorId="48CD4199" wp14:editId="055A6087">
            <wp:extent cx="3149065" cy="4457700"/>
            <wp:effectExtent l="0" t="0" r="0" b="0"/>
            <wp:docPr id="6" name="Obrázek 6" descr="C:\Users\Ivan\Desktop\klubové centrum zakres NAH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Ivan\Desktop\klubové centrum zakres NAHLE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589" cy="446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36"/>
          <w:szCs w:val="36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2"/>
          <w:szCs w:val="22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</w:p>
    <w:p w:rsidR="00346836" w:rsidRDefault="00346836" w:rsidP="00346836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</w:t>
      </w:r>
      <w:r w:rsidRPr="008025B2">
        <w:rPr>
          <w:rFonts w:ascii="Arial" w:hAnsi="Arial" w:cs="Arial"/>
          <w:b/>
          <w:sz w:val="20"/>
          <w:szCs w:val="20"/>
        </w:rPr>
        <w:t>ypracoval: MEPRO s.r.o.</w:t>
      </w:r>
    </w:p>
    <w:p w:rsidR="00346836" w:rsidRPr="00263B9A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sz w:val="20"/>
          <w:szCs w:val="20"/>
        </w:rPr>
        <w:t xml:space="preserve">Zastoupený </w:t>
      </w:r>
      <w:proofErr w:type="spellStart"/>
      <w:r w:rsidRPr="00263B9A">
        <w:rPr>
          <w:rFonts w:ascii="Arial" w:hAnsi="Arial" w:cs="Arial"/>
          <w:sz w:val="20"/>
          <w:szCs w:val="20"/>
        </w:rPr>
        <w:t>Ing.</w:t>
      </w:r>
      <w:proofErr w:type="gramStart"/>
      <w:r w:rsidRPr="00263B9A">
        <w:rPr>
          <w:rFonts w:ascii="Arial" w:hAnsi="Arial" w:cs="Arial"/>
          <w:sz w:val="20"/>
          <w:szCs w:val="20"/>
        </w:rPr>
        <w:t>arch.I.Březinou</w:t>
      </w:r>
      <w:proofErr w:type="spellEnd"/>
      <w:proofErr w:type="gramEnd"/>
      <w:r w:rsidRPr="00263B9A">
        <w:rPr>
          <w:rFonts w:ascii="Arial" w:hAnsi="Arial" w:cs="Arial"/>
          <w:sz w:val="20"/>
          <w:szCs w:val="20"/>
        </w:rPr>
        <w:t xml:space="preserve"> – jednatelem spol. </w:t>
      </w:r>
      <w:proofErr w:type="spellStart"/>
      <w:r w:rsidRPr="00263B9A">
        <w:rPr>
          <w:rFonts w:ascii="Arial" w:hAnsi="Arial" w:cs="Arial"/>
          <w:sz w:val="20"/>
          <w:szCs w:val="20"/>
        </w:rPr>
        <w:t>s,r,o</w:t>
      </w:r>
      <w:proofErr w:type="spellEnd"/>
      <w:r w:rsidRPr="00263B9A">
        <w:rPr>
          <w:rFonts w:ascii="Arial" w:hAnsi="Arial" w:cs="Arial"/>
          <w:sz w:val="20"/>
          <w:szCs w:val="20"/>
        </w:rPr>
        <w:t>,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 sídlem: </w:t>
      </w:r>
      <w:r w:rsidRPr="008025B2">
        <w:rPr>
          <w:rFonts w:ascii="Arial" w:hAnsi="Arial" w:cs="Arial"/>
          <w:sz w:val="20"/>
          <w:szCs w:val="20"/>
        </w:rPr>
        <w:t>Nám. Před bateriemi 912/6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proofErr w:type="gramStart"/>
      <w:r w:rsidRPr="008025B2">
        <w:rPr>
          <w:rFonts w:ascii="Arial" w:hAnsi="Arial" w:cs="Arial"/>
          <w:sz w:val="20"/>
          <w:szCs w:val="20"/>
        </w:rPr>
        <w:t>162 00</w:t>
      </w:r>
      <w:r>
        <w:rPr>
          <w:rFonts w:ascii="Arial" w:hAnsi="Arial" w:cs="Arial"/>
          <w:sz w:val="20"/>
          <w:szCs w:val="20"/>
        </w:rPr>
        <w:t>,</w:t>
      </w:r>
      <w:r w:rsidRPr="008025B2">
        <w:rPr>
          <w:rFonts w:ascii="Arial" w:hAnsi="Arial" w:cs="Arial"/>
          <w:sz w:val="20"/>
          <w:szCs w:val="20"/>
        </w:rPr>
        <w:t xml:space="preserve">  Praha</w:t>
      </w:r>
      <w:proofErr w:type="gramEnd"/>
      <w:r w:rsidRPr="008025B2">
        <w:rPr>
          <w:rFonts w:ascii="Arial" w:hAnsi="Arial" w:cs="Arial"/>
          <w:sz w:val="20"/>
          <w:szCs w:val="20"/>
        </w:rPr>
        <w:t xml:space="preserve"> 6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8025B2">
        <w:rPr>
          <w:rFonts w:ascii="Arial" w:hAnsi="Arial" w:cs="Arial"/>
          <w:sz w:val="20"/>
          <w:szCs w:val="20"/>
        </w:rPr>
        <w:t xml:space="preserve">IČ: </w:t>
      </w:r>
      <w:proofErr w:type="gramStart"/>
      <w:r w:rsidRPr="008025B2">
        <w:rPr>
          <w:rFonts w:ascii="Arial" w:hAnsi="Arial" w:cs="Arial"/>
          <w:sz w:val="20"/>
          <w:szCs w:val="20"/>
        </w:rPr>
        <w:t>48025721,DIČ</w:t>
      </w:r>
      <w:proofErr w:type="gramEnd"/>
      <w:r w:rsidRPr="008025B2">
        <w:rPr>
          <w:rFonts w:ascii="Arial" w:hAnsi="Arial" w:cs="Arial"/>
          <w:sz w:val="20"/>
          <w:szCs w:val="20"/>
        </w:rPr>
        <w:t>: CZ48025721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 KČA: 00 352</w:t>
      </w:r>
    </w:p>
    <w:p w:rsidR="00346836" w:rsidRPr="008025B2" w:rsidRDefault="00346836" w:rsidP="00346836">
      <w:pPr>
        <w:jc w:val="center"/>
        <w:rPr>
          <w:rFonts w:ascii="Arial" w:hAnsi="Arial" w:cs="Arial"/>
          <w:sz w:val="20"/>
          <w:szCs w:val="20"/>
        </w:rPr>
      </w:pPr>
      <w:r w:rsidRPr="00263B9A">
        <w:rPr>
          <w:rFonts w:ascii="Arial" w:hAnsi="Arial" w:cs="Arial"/>
          <w:b/>
          <w:sz w:val="20"/>
          <w:szCs w:val="20"/>
        </w:rPr>
        <w:t>Termín</w:t>
      </w:r>
      <w:r w:rsidRPr="008025B2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 xml:space="preserve">říjen </w:t>
      </w:r>
      <w:r w:rsidRPr="008025B2">
        <w:rPr>
          <w:rFonts w:ascii="Arial" w:hAnsi="Arial" w:cs="Arial"/>
          <w:sz w:val="20"/>
          <w:szCs w:val="20"/>
        </w:rPr>
        <w:t>20</w:t>
      </w:r>
      <w:r>
        <w:rPr>
          <w:rFonts w:ascii="Arial" w:hAnsi="Arial" w:cs="Arial"/>
          <w:sz w:val="20"/>
          <w:szCs w:val="20"/>
        </w:rPr>
        <w:t>18</w:t>
      </w:r>
    </w:p>
    <w:p w:rsidR="00346836" w:rsidRDefault="00346836" w:rsidP="00346836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263B9A">
        <w:rPr>
          <w:rFonts w:ascii="Arial" w:hAnsi="Arial" w:cs="Arial"/>
          <w:b/>
          <w:sz w:val="20"/>
          <w:szCs w:val="20"/>
        </w:rPr>
        <w:t>Zak</w:t>
      </w:r>
      <w:proofErr w:type="spellEnd"/>
      <w:r w:rsidRPr="00263B9A"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 w:rsidRPr="00263B9A">
        <w:rPr>
          <w:rFonts w:ascii="Arial" w:hAnsi="Arial" w:cs="Arial"/>
          <w:b/>
          <w:sz w:val="20"/>
          <w:szCs w:val="20"/>
        </w:rPr>
        <w:t>číslo</w:t>
      </w:r>
      <w:proofErr w:type="gramEnd"/>
      <w:r>
        <w:rPr>
          <w:rFonts w:ascii="Arial" w:hAnsi="Arial" w:cs="Arial"/>
          <w:sz w:val="20"/>
          <w:szCs w:val="20"/>
        </w:rPr>
        <w:t>:  26 - 10</w:t>
      </w:r>
      <w:r w:rsidRPr="00263B9A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18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</w:pPr>
      <w:r>
        <w:rPr>
          <w:rFonts w:ascii="Calibri,Bold" w:eastAsiaTheme="minorHAnsi" w:hAnsi="Calibri,Bold" w:cs="Calibri,Bold"/>
          <w:b/>
          <w:bCs/>
          <w:sz w:val="32"/>
          <w:szCs w:val="32"/>
          <w:lang w:eastAsia="en-US"/>
        </w:rPr>
        <w:lastRenderedPageBreak/>
        <w:t>Průvodní zpráva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</w:pPr>
      <w:r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  <w:t>k projektové dokumentaci interiéru jižního křídla</w:t>
      </w:r>
    </w:p>
    <w:p w:rsidR="00346836" w:rsidRDefault="00346836" w:rsidP="00346836">
      <w:pPr>
        <w:autoSpaceDE w:val="0"/>
        <w:autoSpaceDN w:val="0"/>
        <w:adjustRightInd w:val="0"/>
        <w:jc w:val="center"/>
        <w:rPr>
          <w:rFonts w:ascii="Calibri,Bold" w:eastAsiaTheme="minorHAnsi" w:hAnsi="Calibri,Bold" w:cs="Calibri,Bold"/>
          <w:b/>
          <w:bCs/>
          <w:sz w:val="28"/>
          <w:szCs w:val="28"/>
          <w:lang w:eastAsia="en-US"/>
        </w:rPr>
      </w:pP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stavbě:</w:t>
      </w:r>
    </w:p>
    <w:p w:rsidR="00346836" w:rsidRDefault="00346836" w:rsidP="003468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 Název stavby :</w:t>
      </w:r>
      <w:r w:rsidRPr="00101CEE">
        <w:rPr>
          <w:rFonts w:ascii="Arial" w:hAnsi="Arial" w:cs="Arial"/>
          <w:sz w:val="22"/>
          <w:szCs w:val="22"/>
        </w:rPr>
        <w:t>"Kulturní centrum - Pivovar – Domažlice,</w:t>
      </w:r>
      <w:r>
        <w:rPr>
          <w:rFonts w:ascii="Arial" w:hAnsi="Arial" w:cs="Arial"/>
          <w:sz w:val="22"/>
          <w:szCs w:val="22"/>
        </w:rPr>
        <w:t xml:space="preserve"> </w:t>
      </w:r>
      <w:r w:rsidRPr="00101CEE">
        <w:rPr>
          <w:rFonts w:ascii="Arial" w:hAnsi="Arial" w:cs="Arial"/>
          <w:sz w:val="22"/>
          <w:szCs w:val="22"/>
        </w:rPr>
        <w:t xml:space="preserve">jižní křídlo – změna </w:t>
      </w:r>
      <w:proofErr w:type="gramStart"/>
      <w:r w:rsidRPr="00101CEE">
        <w:rPr>
          <w:rFonts w:ascii="Arial" w:hAnsi="Arial" w:cs="Arial"/>
          <w:sz w:val="22"/>
          <w:szCs w:val="22"/>
        </w:rPr>
        <w:t>využití 1.PP</w:t>
      </w:r>
      <w:proofErr w:type="gramEnd"/>
      <w:r w:rsidRPr="00101CEE">
        <w:rPr>
          <w:rFonts w:ascii="Arial" w:hAnsi="Arial" w:cs="Arial"/>
          <w:sz w:val="22"/>
          <w:szCs w:val="22"/>
        </w:rPr>
        <w:t xml:space="preserve"> z marketu na pivnici se zázemím, interiér pivnice v 1.PP, komunitní centrum v 1. a ve 2.NP"</w:t>
      </w:r>
    </w:p>
    <w:p w:rsidR="00346836" w:rsidRPr="00101CEE" w:rsidRDefault="00346836" w:rsidP="0034683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interiéru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b) Místo stavby: Domažlice – Týnské předměstí, Komenského ulice č. p. 10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k.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ú.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Domažlice v lokalitách určených platným územním plánem pro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stavba pro výrobu a skladování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stavebníkovi: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Objednatel: Město Domažlice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Domažlice, náměstí Míru 1, PSČ: 344 20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IČ: 00253316, DIČ: 00253316,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jednající ve věcech smluvních Ing. Miroslavem Machem, starostou,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tel.: 379719144, 379719111,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fax: 379 722 763,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miroslav.mach@mesto-domazlice.cz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jednající ve věcech technických Bc. Michalem Hájkem,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vedoucím odboru správy majetku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, tel.: 379719172,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michal.hajek@mesto-domazlice.cz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Bankovní spojení: Československá obchodní banka a.s.,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číslo účtu: 109782851/0300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Údaje o zpracovateli projektové dokumentace: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Zpracovatel:: MEPRO s.r.o. zastoupené Ing. arch. Ivanem Březinou – jednatelem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spol. s.r.o.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se sídlem Nám. Před bateriemi 912/6, 162 00 Praha 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IČO: 48025721, DIČ: CZ 48025721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zapsán u Městského soudu v Praze, vložka C/14141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bank.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spoj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.: KB Praha 5, </w:t>
      </w:r>
      <w:proofErr w:type="spellStart"/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č.ú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.: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67301 - 051/0100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e-mail: mepro.brezina@gmail.com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tel.: 420 224 321 243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Autoři návrhu: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Ing. arch. I. Březina ČKA 00 352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I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ng. arch. </w:t>
      </w:r>
      <w:r>
        <w:rPr>
          <w:rFonts w:ascii="Arial" w:eastAsiaTheme="minorHAnsi" w:hAnsi="Arial" w:cs="Arial"/>
          <w:sz w:val="22"/>
          <w:szCs w:val="22"/>
          <w:lang w:eastAsia="en-US"/>
        </w:rPr>
        <w:t>Š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Ullwerová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ČKA 04 7</w:t>
      </w:r>
      <w:r>
        <w:rPr>
          <w:rFonts w:ascii="Arial" w:eastAsiaTheme="minorHAnsi" w:hAnsi="Arial" w:cs="Arial"/>
          <w:sz w:val="22"/>
          <w:szCs w:val="22"/>
          <w:lang w:eastAsia="en-US"/>
        </w:rPr>
        <w:t>66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Ing. arch. M. Březina ČKA 04 209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spoluautoři ze studie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z roku 2012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: Ing. arch. Michal Černý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Ing. arch. Marcel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Ružička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Dipl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 Ing. arch. Max Reinhardt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Dipl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. Ing. arch. Otto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Wetzig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Druh dok.: Projektová dokumentace interiérů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Termín: </w:t>
      </w:r>
      <w:r>
        <w:rPr>
          <w:rFonts w:ascii="Arial" w:eastAsiaTheme="minorHAnsi" w:hAnsi="Arial" w:cs="Arial"/>
          <w:sz w:val="22"/>
          <w:szCs w:val="22"/>
          <w:lang w:eastAsia="en-US"/>
        </w:rPr>
        <w:t>říjen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201</w:t>
      </w:r>
      <w:r>
        <w:rPr>
          <w:rFonts w:ascii="Arial" w:eastAsiaTheme="minorHAnsi" w:hAnsi="Arial" w:cs="Arial"/>
          <w:sz w:val="22"/>
          <w:szCs w:val="22"/>
          <w:lang w:eastAsia="en-US"/>
        </w:rPr>
        <w:t>8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Dodavatel: Dosud neurčen, bude určen na podkladě výběrového řízení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proofErr w:type="gramStart"/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A.2 Seznam</w:t>
      </w:r>
      <w:proofErr w:type="gramEnd"/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vstupních podkladů: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požadavky objednatele na rekonstrukci objektu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digitální zaměření objektu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odborná literatura o Domažlicích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podklady z archivu MÚ Domažlice – původní archivní plány,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nekompletní, plány přestaveb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ÚPD – SU Domažlice byla zpracována studiem KAPA Ing. arch. P. Vávrou v roce 2009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vlastní prohlídka na místě a fotodokumentace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- technická mapa 1 : 1000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výpis z katastru nemovitostí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podklady od správců sítí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Posouzení dřevěných konstrukcí v objektu Ing. arch. Z. Lukešová 02/ 2013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Návrh stavby pro projednání - MEPRO s.r.o. 10/2012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projednání na NPÚ Plzeň, OPP MÚ Domažlice,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veřejnoprávní smlouva č. j. MeDO-22329/2013-Sz ze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6.6.2013</w:t>
      </w:r>
      <w:proofErr w:type="gram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dále – podrobně - viz dokladová část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PD pro získání DÚR – MEPRO s.r.o.10/2012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vydána veřejnoprávní smlouva – MÚ Domažlice ze dne 15.7.2013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č.j.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MěDO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– 22329/2013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Sz</w:t>
      </w:r>
      <w:proofErr w:type="spellEnd"/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DSP zpracovaná ateliérem MEPRO s.r.o. v 02/2013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vydané SP na akci Kulturní centrum "Pivovar Domažlice ze dne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25.01.2014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, Město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Domažlice č. j. MeDO-769/2014-Sz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- Závazné stanovisko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MěÚ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Domažlice úsek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pam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. péče č. j. MeDo-17206/2013-Hin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DPS – Pivovar Domažlice - Hvozd I. etapa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- DPS dopracování Kulturního centra Pivovar Domažlice 01/2016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Rozsah řešeného území: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Jedná se o areál bývalého pivovaru v Domažlicích – Týnské předměstí, ulice Komenského č. p. 10.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Nachází se v </w:t>
      </w:r>
      <w:proofErr w:type="spell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intravilánu</w:t>
      </w:r>
      <w:proofErr w:type="spell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města Domažlice v přímé vazbě na městské centrum, v jeho bezprostředním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okolí se nachází supermarket s přilehlým veřejným parkovištěm.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Projekt řeší přeměnu objektu bývalého pivovaru v Domažlicích na kulturní centrum II. etapa </w:t>
      </w:r>
      <w:r>
        <w:rPr>
          <w:rFonts w:ascii="Arial" w:eastAsiaTheme="minorHAnsi" w:hAnsi="Arial" w:cs="Arial"/>
          <w:sz w:val="22"/>
          <w:szCs w:val="22"/>
          <w:lang w:eastAsia="en-US"/>
        </w:rPr>
        <w:t>–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jižní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křídlo. Hvozd – I. etapa rekonstrukčních prací byl dokončen a uveden do provozu v roce 2015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Objekt Pivovaru se nachází na okraji Městské památkové rezervace v přímé návaznosti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 ulici Komenského. Areál se skládá z jižní třípodlažní části (staré sladovny), střední šestipodlažní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části (hvozdu) a západní pětipodlažní části (nové sladovny). Střední část - hvozd je již rekonstruovaná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a propojuje jižní a západní křídlo. Obslužná komunikace zpřístupňuje areál kulturního centra pro pěší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a automobilovou dopravu. Celá stavba bude realizována pouze na pozemcích určených k výstavbě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 majetku objednatele.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Stávající využití domu: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Prostory 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jižn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ího křídla objektu jsou prázdné, vyklizené a nevyužívané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a stavba byla zahájena.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Dnes </w:t>
      </w:r>
      <w:r>
        <w:rPr>
          <w:rFonts w:ascii="Arial" w:eastAsiaTheme="minorHAnsi" w:hAnsi="Arial" w:cs="Arial"/>
          <w:sz w:val="22"/>
          <w:szCs w:val="22"/>
          <w:lang w:eastAsia="en-US"/>
        </w:rPr>
        <w:t>není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objekt stabilizován a má vážné viditelné statické poruchy dřevěn</w:t>
      </w:r>
      <w:r>
        <w:rPr>
          <w:rFonts w:ascii="Arial" w:eastAsiaTheme="minorHAnsi" w:hAnsi="Arial" w:cs="Arial"/>
          <w:sz w:val="22"/>
          <w:szCs w:val="22"/>
          <w:lang w:eastAsia="en-US"/>
        </w:rPr>
        <w:t>ých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konstrukc</w:t>
      </w:r>
      <w:r>
        <w:rPr>
          <w:rFonts w:ascii="Arial" w:eastAsiaTheme="minorHAnsi" w:hAnsi="Arial" w:cs="Arial"/>
          <w:sz w:val="22"/>
          <w:szCs w:val="22"/>
          <w:lang w:eastAsia="en-US"/>
        </w:rPr>
        <w:t>í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a to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zejména v 1.NP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 v 2.NP a krovu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 Na fasádě jsou patrné pouze malé vlasové trhliny. Vlivem dlouhodobě nedostatečné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údržby je však celkový stav konstrukcí ve špatném stavu. Konstrukce jsou místy mokré, omítky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poškozené, do objektu zatéká.</w:t>
      </w:r>
    </w:p>
    <w:p w:rsidR="00346836" w:rsidRPr="009C0A5A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u w:val="single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Krov je dřevěný vaznicový poničený, napadený dřevokaznými houbami a poškozen brouky a plísní.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Trámové stropy jsou po provedených sondách určeny k celkové sanaci a výměně části stropních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konstrukcí, napadené jsou i nosné dřevěné sloupy. Klempířské prvky z pozinkovaného plechu jsou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rovněž poničené.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9C0A5A">
        <w:rPr>
          <w:rFonts w:ascii="Arial" w:eastAsiaTheme="minorHAnsi" w:hAnsi="Arial" w:cs="Arial"/>
          <w:i/>
          <w:sz w:val="22"/>
          <w:szCs w:val="22"/>
          <w:u w:val="single"/>
          <w:lang w:eastAsia="en-US"/>
        </w:rPr>
        <w:t>Rekonstrukční práce byly již zahájeny.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Historie objektu pivovaru Domažlice: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O výrobě piva v Domažlicích existuje první písemná zmínka z roku 1341, i když je zřejmé, že pivo se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zde vařilo již dříve, neboť daná listina pouze vykazuje sladovníky (a kováře) z města na předměstí.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16. století se v písemných zprávách jmenovitě uvádí již pět pivovarů; v době tehdejšího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hospodářského rozmachu zde pivovarnictví prosperovalo a výsledný produkt byl vyvážen i do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zahraničí.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Předmětné objekty byly vystavěny v poslední dekádě 19. století, kdy byl realizován záměr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modernizace obecního pivovaru v Domažlicích. Tehdejší pražská firma Novák a Jahn dokončila v roce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1892 varnu a o čtyři roky později i sladovnu. Po přelomu století pivovar provází rozmach a s tím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spojená další výstavba (sklepy, kotelna atd.); k útlumu dochází až během války, kdy je pivovar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dokonce přechodně uzavřen (1.6. -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3.10.1917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>). V roce 1919 je zapsán jako Obecní pivovar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Domažlicích a výroba se rozbíhá jen pomalu. Roku 1936 se název mění na Pivovar města Domažlic.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poválečných letech jsou v pivovaru prováděny rozsáhlé opravy a modernizace, jež se stávají vůbec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nejnákladnější investicí v jeho historii. Po znárodnění je pivovar včleněn do podniku Západočeské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pivovary a další částečná obnova přichází až koncem 60. let minulého staletí.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 xml:space="preserve">V 80. letech minulého století se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stává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součástí podniku Plzeňské pivovary s. p.. Z té doby také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proofErr w:type="gramStart"/>
      <w:r w:rsidRPr="00101CEE">
        <w:rPr>
          <w:rFonts w:ascii="Arial" w:eastAsiaTheme="minorHAnsi" w:hAnsi="Arial" w:cs="Arial"/>
          <w:sz w:val="22"/>
          <w:szCs w:val="22"/>
          <w:lang w:eastAsia="en-US"/>
        </w:rPr>
        <w:t>pocházel</w:t>
      </w:r>
      <w:proofErr w:type="gramEnd"/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zdejší komín, který se stal jedním z posledních z cihel postavených továrních komínů na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území republiky. Stavěn byl ve dnech 20. 8. až 2. 11. 1984. V roce 1994 přechází pivovar pod Plzeňský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Prazdroj a.s., sdružující tehdy pivovary Prazdroj, Gambrinus, Karlovy Vary, Domažlice a sladovnu v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Plzni (později i pivovar v Chebu). Toho roku bylo vystaveno 157 000 hl piva a hlavním produktem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zůstával Purkmistr 12 %, o dva roky později ale společnost pivovar uzavírá a originální značky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domažlického piva (Purkmistr, Prior, Radní) zanikají.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 roce 2002 se chátrající objekt stává majetkem města a na jaře 2004 je jeho část postupně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demolována. V dubnu toho roku je rozebrán i komín, který se tak nestihl "dožít" ani svých dvacátých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narozenin. Celkové demoliční práce skončily 28. května 2004 a na vzniklém prostranství vyrostl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supermarket Kaufland, jemuž musela ustoupit většina původních budov. Zůstala původní stará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sladovna, nová sladovna a hvozd. Torzo původního souboru objektů bylo naštěstí v rychlém sledu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prohlášeno za kulturní památku, což zabránilo dokončení kompletní demolice.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Na záchranu tohoto objektu byla v roce 2012 vypsána architektonická soutěž a díky tomu objekt nyní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opět postupně ožívá a získává zpět ztracenou důstojnost. Do objektu se opět vrátí výroba piva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vzniká zde nové kulturní a vzdělávací centrum.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Účel užívání stavby: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Hlavním cílem projektu je navrátit budově život a rovněž i původní funkci, o kterou přišla v roce 1996,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kdy byl pivovar uzavřen, od té doby </w:t>
      </w:r>
      <w:r>
        <w:rPr>
          <w:rFonts w:ascii="Arial" w:eastAsiaTheme="minorHAnsi" w:hAnsi="Arial" w:cs="Arial"/>
          <w:sz w:val="22"/>
          <w:szCs w:val="22"/>
          <w:lang w:eastAsia="en-US"/>
        </w:rPr>
        <w:t>byl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objekt prázdný a chátr</w:t>
      </w:r>
      <w:r>
        <w:rPr>
          <w:rFonts w:ascii="Arial" w:eastAsiaTheme="minorHAnsi" w:hAnsi="Arial" w:cs="Arial"/>
          <w:sz w:val="22"/>
          <w:szCs w:val="22"/>
          <w:lang w:eastAsia="en-US"/>
        </w:rPr>
        <w:t>al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V roce 2015 byla otevřena první část objektu a Hvozd – sloužící jako informační centrum a spojovací prvek mezi oběma křídly.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Již</w:t>
      </w: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ní křídlo – 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Stará</w:t>
      </w: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 sladovna: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Obecné zásady: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Při rekonstrukci všech částí pivovaru jdeme cestou jednoduchosti, která maximálně zachovává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otevřenost ploch jednotlivých křídel a umožňuje tak nejlepší vyznění původní přiznané nosné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dřevěné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konstrukce. Návrh je proveden tak, aby na prvním místě nechal vyniknout stávající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klenby, kamenné a dřevěné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konstrukce 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doplnil je pouze vhodným akcentem v podobě osvětlení a mobiliáře – vše v industriálním duchu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místa.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 xml:space="preserve">1. PP – </w:t>
      </w:r>
      <w:r>
        <w:rPr>
          <w:rFonts w:ascii="Arial" w:eastAsiaTheme="minorHAnsi" w:hAnsi="Arial" w:cs="Arial"/>
          <w:b/>
          <w:bCs/>
          <w:i/>
          <w:iCs/>
          <w:sz w:val="22"/>
          <w:szCs w:val="22"/>
          <w:lang w:eastAsia="en-US"/>
        </w:rPr>
        <w:t>Pivnice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Prostor sklepů </w:t>
      </w:r>
      <w:r>
        <w:rPr>
          <w:rFonts w:ascii="Arial" w:eastAsiaTheme="minorHAnsi" w:hAnsi="Arial" w:cs="Arial"/>
          <w:i/>
          <w:iCs/>
          <w:sz w:val="22"/>
          <w:szCs w:val="22"/>
          <w:lang w:eastAsia="en-US"/>
        </w:rPr>
        <w:t>staré</w:t>
      </w: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sladovny vyniká použitím litinových sloupů, které vynáší </w:t>
      </w:r>
      <w:proofErr w:type="spellStart"/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klenebná</w:t>
      </w:r>
      <w:proofErr w:type="spellEnd"/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 xml:space="preserve"> pole.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iCs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i/>
          <w:iCs/>
          <w:sz w:val="22"/>
          <w:szCs w:val="22"/>
          <w:lang w:eastAsia="en-US"/>
        </w:rPr>
        <w:t>Cenná je rovněž původní podlaha, tvořená velkými bloky z kamene.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V suterénu objektu (1. PP) je navržena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nově pivnice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s potřebnými provozy a zázemím.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Dále pak strojovna VZT, degustační salonek, sklad pro minipivovar a vše je nově doplněno nákladním chodníkovým výtahem. Součástí pivnice je výčep – bar, nad kterým jsou umístěny dva pivní tanky jako součást interiéru. Vstup do pivnice je možný jednak z ulice Komenského pěší pasáží, dále z prostor Hvozdu a z </w:t>
      </w:r>
      <w:proofErr w:type="gramStart"/>
      <w:r>
        <w:rPr>
          <w:rFonts w:ascii="Arial" w:eastAsiaTheme="minorHAnsi" w:hAnsi="Arial" w:cs="Arial"/>
          <w:sz w:val="22"/>
          <w:szCs w:val="22"/>
          <w:lang w:eastAsia="en-US"/>
        </w:rPr>
        <w:t>prostor 1.PP</w:t>
      </w:r>
      <w:proofErr w:type="gram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západního křídla, kde je umístěn minipivovar a muzeum pivovarnictví a sklářství. Prostory nově navržené pivnice jsou odděleny od vnitřní komunikace i mezi sebou prosklenými stěnami. Od zázemí dělí pivnici zděná příčka s dveřmi. 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Řešení je součástí celkové projektové dokumentace pro provedení stavby, včetně provozní</w:t>
      </w:r>
      <w:r>
        <w:rPr>
          <w:rFonts w:ascii="Arial" w:eastAsiaTheme="minorHAnsi" w:hAnsi="Arial" w:cs="Arial"/>
          <w:sz w:val="22"/>
          <w:szCs w:val="22"/>
          <w:lang w:eastAsia="en-US"/>
        </w:rPr>
        <w:t>c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h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so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ubor</w:t>
      </w:r>
      <w:r>
        <w:rPr>
          <w:rFonts w:ascii="Arial" w:eastAsiaTheme="minorHAnsi" w:hAnsi="Arial" w:cs="Arial"/>
          <w:sz w:val="22"/>
          <w:szCs w:val="22"/>
          <w:lang w:eastAsia="en-US"/>
        </w:rPr>
        <w:t>ů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– minipivovar</w:t>
      </w:r>
      <w:r>
        <w:rPr>
          <w:rFonts w:ascii="Arial" w:eastAsiaTheme="minorHAnsi" w:hAnsi="Arial" w:cs="Arial"/>
          <w:sz w:val="22"/>
          <w:szCs w:val="22"/>
          <w:lang w:eastAsia="en-US"/>
        </w:rPr>
        <w:t>u v západním křídle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Popis stavebního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 dispozičního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řešení i technologie je v samostatné DPS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a ve Změně stavby , kde místo původního </w:t>
      </w:r>
      <w:proofErr w:type="gramStart"/>
      <w:r>
        <w:rPr>
          <w:rFonts w:ascii="Arial" w:eastAsiaTheme="minorHAnsi" w:hAnsi="Arial" w:cs="Arial"/>
          <w:sz w:val="22"/>
          <w:szCs w:val="22"/>
          <w:lang w:eastAsia="en-US"/>
        </w:rPr>
        <w:t>marketu v 1.PP</w:t>
      </w:r>
      <w:proofErr w:type="gram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 bude pivnice, ve 1.NP a ve 2.NP komunitní centrum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Jako únikový východ bude sloužit i přímý východ z objektu z prostoru </w:t>
      </w:r>
      <w:r>
        <w:rPr>
          <w:rFonts w:ascii="Arial" w:eastAsiaTheme="minorHAnsi" w:hAnsi="Arial" w:cs="Arial"/>
          <w:sz w:val="22"/>
          <w:szCs w:val="22"/>
          <w:lang w:eastAsia="en-US"/>
        </w:rPr>
        <w:t>pivnice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na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jižn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í straně </w:t>
      </w:r>
      <w:r>
        <w:rPr>
          <w:rFonts w:ascii="Arial" w:eastAsiaTheme="minorHAnsi" w:hAnsi="Arial" w:cs="Arial"/>
          <w:sz w:val="22"/>
          <w:szCs w:val="22"/>
          <w:lang w:eastAsia="en-US"/>
        </w:rPr>
        <w:t>jižníh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 křídla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do ulice Komenského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V pivnici je navržena kamenná dlažba, v bezprostředním okolí výčepu bude na podlaze plech s rybinovým vzorem v industriálním duchu. Dělící příčky jsou celoskleněné. Osvětlení bude pomocí kruhových osvětlovacích těles a světelných ramp. Sezení bude na dřevěných lavicích podél stěn, stoly budou dřevěné z hoblovaných fošen s držáky na půllitry, dřevěné židle bez područek s trnožemi s čalounem. Zápultí bude jednoduché, viz samostatný výkres.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Salonek bude v obdobném duchu jako pivnice. Lavice (dřevo v kombinaci s plechem). Ve vstupu budou v dlažbě umístěné dvě čistící zóny (pryž a lamely s kartáčky).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t>Stavební řešení prostoru je součástí stavební části dokumentace. Osvětlení prostor je navrženo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kombinací bodových světel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na rampách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a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zavěšených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kruhových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osv</w:t>
      </w:r>
      <w:proofErr w:type="spellEnd"/>
      <w:r>
        <w:rPr>
          <w:rFonts w:ascii="Arial" w:eastAsiaTheme="minorHAnsi" w:hAnsi="Arial" w:cs="Arial"/>
          <w:sz w:val="22"/>
          <w:szCs w:val="22"/>
          <w:lang w:eastAsia="en-US"/>
        </w:rPr>
        <w:t xml:space="preserve">. těles v kombinaci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 xml:space="preserve">s provozním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a nouzovým </w:t>
      </w:r>
      <w:r w:rsidRPr="00101CEE">
        <w:rPr>
          <w:rFonts w:ascii="Arial" w:eastAsiaTheme="minorHAnsi" w:hAnsi="Arial" w:cs="Arial"/>
          <w:sz w:val="22"/>
          <w:szCs w:val="22"/>
          <w:lang w:eastAsia="en-US"/>
        </w:rPr>
        <w:t>osvětlením.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01CEE">
        <w:rPr>
          <w:rFonts w:ascii="Arial" w:eastAsiaTheme="minorHAnsi" w:hAnsi="Arial" w:cs="Arial"/>
          <w:sz w:val="22"/>
          <w:szCs w:val="22"/>
          <w:lang w:eastAsia="en-US"/>
        </w:rPr>
        <w:lastRenderedPageBreak/>
        <w:t>Vypracoval: Ing. arch. I. Březina, Ing. arch. M. Březina</w:t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sz w:val="22"/>
          <w:szCs w:val="22"/>
          <w:lang w:eastAsia="en-US"/>
        </w:rPr>
        <w:tab/>
        <w:t>říjen 2018</w:t>
      </w:r>
    </w:p>
    <w:p w:rsidR="0034683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Pozn.: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Části interiérů neuvedené v této dokumentaci jsou řešeny v rámci prováděcí dokumentace.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Prohlášení GP k PD:</w:t>
      </w:r>
    </w:p>
    <w:p w:rsidR="00346836" w:rsidRPr="009131F6" w:rsidRDefault="00346836" w:rsidP="00346836">
      <w:pPr>
        <w:autoSpaceDE w:val="0"/>
        <w:autoSpaceDN w:val="0"/>
        <w:adjustRightInd w:val="0"/>
        <w:rPr>
          <w:rFonts w:ascii="Arial" w:eastAsiaTheme="minorHAnsi" w:hAnsi="Arial" w:cs="Arial"/>
          <w:i/>
          <w:sz w:val="22"/>
          <w:szCs w:val="22"/>
          <w:lang w:eastAsia="en-US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Odkazy v zadávací dokumentaci na jednotlivá obchodní jména a zvláštní označení výrobků a</w:t>
      </w:r>
    </w:p>
    <w:p w:rsidR="00346836" w:rsidRPr="00101CEE" w:rsidRDefault="00346836" w:rsidP="00346836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9131F6">
        <w:rPr>
          <w:rFonts w:ascii="Arial" w:eastAsiaTheme="minorHAnsi" w:hAnsi="Arial" w:cs="Arial"/>
          <w:i/>
          <w:sz w:val="22"/>
          <w:szCs w:val="22"/>
          <w:lang w:eastAsia="en-US"/>
        </w:rPr>
        <w:t>obchodních názvů materiálů popisují a specifikují podmínky požadovaného plnění s tím, že zadavatel připouští i jiná kvalitativně a technicky obdobná řešení za podmínky, že nesmí dojít ke zhoršení parametrů daných v projektovém řešení. Pokud se uchazeč odchýlí použitím jiných výrobků nebo materiálů od projektu, musí být v cenové nabídce výslovně uvedeno a doloženo, že jsou dodrženy stanovené parametry v zadávací dokumentaci (prohlášením o shodě).</w:t>
      </w:r>
    </w:p>
    <w:p w:rsidR="006766D7" w:rsidRDefault="006766D7"/>
    <w:sectPr w:rsidR="006766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836"/>
    <w:rsid w:val="002A230F"/>
    <w:rsid w:val="00346836"/>
    <w:rsid w:val="0067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2E48-0EE1-46FA-AD19-33A09142B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6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1672</Words>
  <Characters>9866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Martin</cp:lastModifiedBy>
  <cp:revision>2</cp:revision>
  <dcterms:created xsi:type="dcterms:W3CDTF">2019-02-17T13:31:00Z</dcterms:created>
  <dcterms:modified xsi:type="dcterms:W3CDTF">2019-02-27T18:33:00Z</dcterms:modified>
</cp:coreProperties>
</file>